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A352" w14:textId="53C323F0" w:rsidR="00840BF2" w:rsidRDefault="00840BF2" w:rsidP="000751BA">
      <w:pPr>
        <w:pStyle w:val="a3"/>
        <w:spacing w:before="0" w:after="0"/>
        <w:ind w:right="-105"/>
        <w:jc w:val="center"/>
        <w:rPr>
          <w:rStyle w:val="a4"/>
          <w:spacing w:val="4"/>
          <w:sz w:val="26"/>
          <w:szCs w:val="26"/>
          <w:lang w:val="uk-UA"/>
        </w:rPr>
      </w:pPr>
    </w:p>
    <w:p w14:paraId="00467F0A" w14:textId="77777777" w:rsidR="00B05910" w:rsidRDefault="00B05910" w:rsidP="000751BA">
      <w:pPr>
        <w:pStyle w:val="a3"/>
        <w:spacing w:before="0" w:after="0"/>
        <w:ind w:right="-105"/>
        <w:jc w:val="center"/>
        <w:rPr>
          <w:rStyle w:val="a4"/>
          <w:spacing w:val="4"/>
          <w:sz w:val="26"/>
          <w:szCs w:val="26"/>
          <w:lang w:val="uk-UA"/>
        </w:rPr>
      </w:pPr>
    </w:p>
    <w:p w14:paraId="2CEB60D7" w14:textId="77777777" w:rsidR="00011DF4" w:rsidRDefault="00011DF4" w:rsidP="000751BA">
      <w:pPr>
        <w:pStyle w:val="a3"/>
        <w:spacing w:before="0" w:after="0"/>
        <w:ind w:right="-105"/>
        <w:jc w:val="center"/>
        <w:rPr>
          <w:rStyle w:val="a4"/>
          <w:spacing w:val="4"/>
          <w:sz w:val="26"/>
          <w:szCs w:val="26"/>
          <w:lang w:val="uk-UA"/>
        </w:rPr>
      </w:pPr>
    </w:p>
    <w:p w14:paraId="552C341D" w14:textId="11921990" w:rsidR="000751BA" w:rsidRPr="007241A1" w:rsidRDefault="000751BA" w:rsidP="000751BA">
      <w:pPr>
        <w:pStyle w:val="a3"/>
        <w:spacing w:before="0" w:after="0"/>
        <w:ind w:right="-105"/>
        <w:jc w:val="center"/>
        <w:rPr>
          <w:rStyle w:val="a4"/>
          <w:spacing w:val="4"/>
          <w:sz w:val="26"/>
          <w:szCs w:val="26"/>
          <w:lang w:val="uk-UA"/>
        </w:rPr>
      </w:pPr>
      <w:r w:rsidRPr="007241A1">
        <w:rPr>
          <w:rStyle w:val="a4"/>
          <w:spacing w:val="4"/>
          <w:sz w:val="26"/>
          <w:szCs w:val="26"/>
          <w:lang w:val="uk-UA"/>
        </w:rPr>
        <w:t>МЕМОРАНДУМ</w:t>
      </w:r>
    </w:p>
    <w:p w14:paraId="1BD826A3" w14:textId="77777777" w:rsidR="007275BC" w:rsidRPr="007241A1" w:rsidRDefault="000751BA" w:rsidP="007275BC">
      <w:pPr>
        <w:pStyle w:val="a3"/>
        <w:spacing w:before="0" w:after="0"/>
        <w:ind w:right="-105"/>
        <w:jc w:val="center"/>
        <w:rPr>
          <w:rStyle w:val="a4"/>
          <w:b w:val="0"/>
          <w:spacing w:val="3"/>
          <w:sz w:val="26"/>
          <w:szCs w:val="26"/>
          <w:lang w:val="uk-UA"/>
        </w:rPr>
      </w:pPr>
      <w:r w:rsidRPr="007241A1">
        <w:rPr>
          <w:rStyle w:val="a4"/>
          <w:spacing w:val="4"/>
          <w:sz w:val="26"/>
          <w:szCs w:val="26"/>
          <w:lang w:val="uk-UA"/>
        </w:rPr>
        <w:t>про співпрацю</w:t>
      </w:r>
      <w:r w:rsidR="007275BC" w:rsidRPr="007241A1">
        <w:rPr>
          <w:rStyle w:val="a4"/>
          <w:spacing w:val="4"/>
          <w:sz w:val="26"/>
          <w:szCs w:val="26"/>
          <w:lang w:val="uk-UA"/>
        </w:rPr>
        <w:t xml:space="preserve"> </w:t>
      </w:r>
      <w:r w:rsidRPr="007241A1">
        <w:rPr>
          <w:rStyle w:val="a4"/>
          <w:spacing w:val="3"/>
          <w:sz w:val="26"/>
          <w:szCs w:val="26"/>
          <w:lang w:val="uk-UA"/>
        </w:rPr>
        <w:t>між</w:t>
      </w:r>
    </w:p>
    <w:p w14:paraId="4E4F0D7C" w14:textId="77777777" w:rsidR="00C63408" w:rsidRDefault="002E4C8A" w:rsidP="00C63408">
      <w:pPr>
        <w:pStyle w:val="a3"/>
        <w:spacing w:before="0" w:after="0"/>
        <w:ind w:right="-105"/>
        <w:jc w:val="center"/>
        <w:rPr>
          <w:b/>
          <w:spacing w:val="4"/>
          <w:sz w:val="26"/>
          <w:szCs w:val="26"/>
          <w:lang w:val="uk-UA"/>
        </w:rPr>
      </w:pPr>
      <w:r w:rsidRPr="007241A1">
        <w:rPr>
          <w:b/>
          <w:spacing w:val="4"/>
          <w:sz w:val="26"/>
          <w:szCs w:val="26"/>
          <w:lang w:val="uk-UA"/>
        </w:rPr>
        <w:t>державною установою «Фонд енергоефективності»</w:t>
      </w:r>
      <w:r w:rsidR="009E60AD" w:rsidRPr="007241A1">
        <w:rPr>
          <w:b/>
          <w:spacing w:val="4"/>
          <w:sz w:val="26"/>
          <w:szCs w:val="26"/>
          <w:lang w:val="uk-UA"/>
        </w:rPr>
        <w:t xml:space="preserve"> та</w:t>
      </w:r>
      <w:r w:rsidR="00C63408">
        <w:rPr>
          <w:b/>
          <w:spacing w:val="4"/>
          <w:sz w:val="26"/>
          <w:szCs w:val="26"/>
          <w:lang w:val="uk-UA"/>
        </w:rPr>
        <w:t xml:space="preserve"> </w:t>
      </w:r>
    </w:p>
    <w:p w14:paraId="49C538D2" w14:textId="65307C02" w:rsidR="000751BA" w:rsidRPr="006A2BFE" w:rsidRDefault="00B05910" w:rsidP="00C63408">
      <w:pPr>
        <w:pStyle w:val="a3"/>
        <w:spacing w:before="0" w:after="0"/>
        <w:ind w:right="-105"/>
        <w:jc w:val="center"/>
        <w:rPr>
          <w:b/>
          <w:spacing w:val="4"/>
          <w:sz w:val="26"/>
          <w:szCs w:val="26"/>
          <w:lang w:val="uk-UA"/>
        </w:rPr>
      </w:pPr>
      <w:r w:rsidRPr="00B05910">
        <w:rPr>
          <w:b/>
          <w:spacing w:val="4"/>
          <w:sz w:val="26"/>
          <w:szCs w:val="26"/>
          <w:highlight w:val="yellow"/>
          <w:lang w:val="uk-UA"/>
        </w:rPr>
        <w:t>______________ радою</w:t>
      </w:r>
    </w:p>
    <w:p w14:paraId="2E21A3E9" w14:textId="77777777" w:rsidR="000751BA" w:rsidRPr="006A2BFE" w:rsidRDefault="000751BA" w:rsidP="000751BA">
      <w:pPr>
        <w:pStyle w:val="a3"/>
        <w:spacing w:before="0" w:after="0"/>
        <w:ind w:right="-105"/>
        <w:rPr>
          <w:spacing w:val="3"/>
          <w:sz w:val="28"/>
          <w:szCs w:val="28"/>
          <w:lang w:val="uk-UA"/>
        </w:rPr>
      </w:pPr>
    </w:p>
    <w:p w14:paraId="5B99F065" w14:textId="2B9AA2E1" w:rsidR="000751BA" w:rsidRPr="006A2BFE" w:rsidRDefault="000751BA" w:rsidP="000751BA">
      <w:pPr>
        <w:pStyle w:val="a3"/>
        <w:spacing w:before="0" w:after="0"/>
        <w:ind w:right="-105"/>
        <w:rPr>
          <w:rStyle w:val="a5"/>
          <w:spacing w:val="3"/>
          <w:sz w:val="28"/>
          <w:szCs w:val="28"/>
          <w:lang w:val="uk-UA"/>
        </w:rPr>
      </w:pPr>
      <w:r w:rsidRPr="006A2BFE">
        <w:rPr>
          <w:rStyle w:val="a5"/>
          <w:spacing w:val="3"/>
          <w:sz w:val="28"/>
          <w:szCs w:val="28"/>
          <w:lang w:val="uk-UA"/>
        </w:rPr>
        <w:t>м.</w:t>
      </w:r>
      <w:r w:rsidR="001E686C" w:rsidRPr="006A2BFE">
        <w:rPr>
          <w:rStyle w:val="a5"/>
          <w:spacing w:val="3"/>
          <w:sz w:val="28"/>
          <w:szCs w:val="28"/>
          <w:lang w:val="uk-UA"/>
        </w:rPr>
        <w:t xml:space="preserve"> </w:t>
      </w:r>
      <w:r w:rsidRPr="006A2BFE">
        <w:rPr>
          <w:rStyle w:val="a5"/>
          <w:spacing w:val="3"/>
          <w:sz w:val="28"/>
          <w:szCs w:val="28"/>
          <w:lang w:val="uk-UA"/>
        </w:rPr>
        <w:t>Київ</w:t>
      </w:r>
      <w:r w:rsidR="001B7D71" w:rsidRPr="006A2BFE">
        <w:rPr>
          <w:rStyle w:val="a5"/>
          <w:spacing w:val="3"/>
          <w:sz w:val="28"/>
          <w:szCs w:val="28"/>
          <w:lang w:val="uk-UA"/>
        </w:rPr>
        <w:tab/>
      </w:r>
      <w:r w:rsidR="006D4758" w:rsidRPr="006A2BFE">
        <w:rPr>
          <w:rStyle w:val="a5"/>
          <w:spacing w:val="3"/>
          <w:sz w:val="28"/>
          <w:szCs w:val="28"/>
          <w:lang w:val="uk-UA"/>
        </w:rPr>
        <w:tab/>
      </w:r>
      <w:r w:rsidR="006D4758" w:rsidRPr="006A2BFE">
        <w:rPr>
          <w:rStyle w:val="a5"/>
          <w:spacing w:val="3"/>
          <w:sz w:val="28"/>
          <w:szCs w:val="28"/>
          <w:lang w:val="uk-UA"/>
        </w:rPr>
        <w:tab/>
      </w:r>
      <w:r w:rsidR="006D4758" w:rsidRPr="006A2BFE">
        <w:rPr>
          <w:rStyle w:val="a5"/>
          <w:spacing w:val="3"/>
          <w:sz w:val="28"/>
          <w:szCs w:val="28"/>
          <w:lang w:val="uk-UA"/>
        </w:rPr>
        <w:tab/>
      </w:r>
      <w:r w:rsidR="006D4758" w:rsidRPr="006A2BFE">
        <w:rPr>
          <w:rStyle w:val="a5"/>
          <w:spacing w:val="3"/>
          <w:sz w:val="28"/>
          <w:szCs w:val="28"/>
          <w:lang w:val="uk-UA"/>
        </w:rPr>
        <w:tab/>
      </w:r>
      <w:r w:rsidR="006D4758" w:rsidRPr="006A2BFE">
        <w:rPr>
          <w:rStyle w:val="a5"/>
          <w:spacing w:val="3"/>
          <w:sz w:val="28"/>
          <w:szCs w:val="28"/>
          <w:lang w:val="uk-UA"/>
        </w:rPr>
        <w:tab/>
      </w:r>
      <w:r w:rsidR="001B7D71" w:rsidRPr="006A2BFE">
        <w:rPr>
          <w:rStyle w:val="a5"/>
          <w:spacing w:val="3"/>
          <w:sz w:val="28"/>
          <w:szCs w:val="28"/>
          <w:lang w:val="uk-UA"/>
        </w:rPr>
        <w:tab/>
      </w:r>
      <w:r w:rsidR="0051433C" w:rsidRPr="006A2BFE">
        <w:rPr>
          <w:rStyle w:val="a5"/>
          <w:spacing w:val="3"/>
          <w:sz w:val="28"/>
          <w:szCs w:val="28"/>
          <w:lang w:val="uk-UA"/>
        </w:rPr>
        <w:t xml:space="preserve"> </w:t>
      </w:r>
      <w:r w:rsidR="00706A86" w:rsidRPr="006A2BFE">
        <w:rPr>
          <w:rStyle w:val="a5"/>
          <w:spacing w:val="3"/>
          <w:sz w:val="28"/>
          <w:szCs w:val="28"/>
          <w:lang w:val="uk-UA"/>
        </w:rPr>
        <w:t xml:space="preserve"> </w:t>
      </w:r>
      <w:r w:rsidR="00C04213" w:rsidRPr="006A2BFE">
        <w:rPr>
          <w:rStyle w:val="a5"/>
          <w:spacing w:val="3"/>
          <w:sz w:val="28"/>
          <w:szCs w:val="28"/>
          <w:lang w:val="uk-UA"/>
        </w:rPr>
        <w:t xml:space="preserve">        </w:t>
      </w:r>
      <w:r w:rsidRPr="006A2BFE">
        <w:rPr>
          <w:rStyle w:val="a5"/>
          <w:spacing w:val="3"/>
          <w:sz w:val="28"/>
          <w:szCs w:val="28"/>
          <w:lang w:val="uk-UA"/>
        </w:rPr>
        <w:t>«</w:t>
      </w:r>
      <w:r w:rsidR="003A0A31">
        <w:rPr>
          <w:rStyle w:val="a5"/>
          <w:spacing w:val="3"/>
          <w:sz w:val="28"/>
          <w:szCs w:val="28"/>
          <w:lang w:val="uk-UA"/>
        </w:rPr>
        <w:t>4</w:t>
      </w:r>
      <w:r w:rsidRPr="006A2BFE">
        <w:rPr>
          <w:rStyle w:val="a5"/>
          <w:spacing w:val="3"/>
          <w:sz w:val="28"/>
          <w:szCs w:val="28"/>
          <w:lang w:val="uk-UA"/>
        </w:rPr>
        <w:t>»</w:t>
      </w:r>
      <w:r w:rsidR="003A0A31">
        <w:rPr>
          <w:rStyle w:val="a5"/>
          <w:spacing w:val="3"/>
          <w:sz w:val="28"/>
          <w:szCs w:val="28"/>
          <w:lang w:val="uk-UA"/>
        </w:rPr>
        <w:t xml:space="preserve"> листопада</w:t>
      </w:r>
      <w:r w:rsidRPr="006A2BFE">
        <w:rPr>
          <w:rStyle w:val="a5"/>
          <w:spacing w:val="3"/>
          <w:sz w:val="28"/>
          <w:szCs w:val="28"/>
          <w:lang w:val="uk-UA"/>
        </w:rPr>
        <w:t xml:space="preserve"> 20</w:t>
      </w:r>
      <w:r w:rsidR="00B72D46" w:rsidRPr="006A2BFE">
        <w:rPr>
          <w:rStyle w:val="a5"/>
          <w:spacing w:val="3"/>
          <w:sz w:val="28"/>
          <w:szCs w:val="28"/>
          <w:lang w:val="uk-UA"/>
        </w:rPr>
        <w:t>2</w:t>
      </w:r>
      <w:r w:rsidR="006160CA" w:rsidRPr="006A2BFE">
        <w:rPr>
          <w:rStyle w:val="a5"/>
          <w:spacing w:val="3"/>
          <w:sz w:val="28"/>
          <w:szCs w:val="28"/>
          <w:lang w:val="uk-UA"/>
        </w:rPr>
        <w:t>1</w:t>
      </w:r>
      <w:r w:rsidRPr="006A2BFE">
        <w:rPr>
          <w:rStyle w:val="a5"/>
          <w:spacing w:val="3"/>
          <w:sz w:val="28"/>
          <w:szCs w:val="28"/>
          <w:lang w:val="uk-UA"/>
        </w:rPr>
        <w:t xml:space="preserve"> р</w:t>
      </w:r>
      <w:r w:rsidR="00CA4665" w:rsidRPr="006A2BFE">
        <w:rPr>
          <w:rStyle w:val="a5"/>
          <w:spacing w:val="3"/>
          <w:sz w:val="28"/>
          <w:szCs w:val="28"/>
          <w:lang w:val="uk-UA"/>
        </w:rPr>
        <w:t>оку</w:t>
      </w:r>
    </w:p>
    <w:p w14:paraId="3BA828DC" w14:textId="77777777" w:rsidR="000751BA" w:rsidRPr="006A2BFE" w:rsidRDefault="000751BA" w:rsidP="00A26623">
      <w:pPr>
        <w:pStyle w:val="a3"/>
        <w:spacing w:before="0" w:after="0" w:line="240" w:lineRule="atLeast"/>
        <w:ind w:right="-108"/>
        <w:rPr>
          <w:rStyle w:val="a4"/>
          <w:spacing w:val="3"/>
          <w:sz w:val="28"/>
          <w:szCs w:val="28"/>
          <w:lang w:val="uk-UA"/>
        </w:rPr>
      </w:pPr>
    </w:p>
    <w:p w14:paraId="3D34556A" w14:textId="6F61B7D4" w:rsidR="002E48EE" w:rsidRPr="006A2BFE" w:rsidRDefault="009E60AD" w:rsidP="00C33AAF">
      <w:pPr>
        <w:pStyle w:val="a3"/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  <w:r w:rsidRPr="006A2BFE">
        <w:rPr>
          <w:b/>
          <w:sz w:val="26"/>
          <w:szCs w:val="26"/>
          <w:lang w:val="uk-UA"/>
        </w:rPr>
        <w:t>Державна установа «Фонд енергоефективності</w:t>
      </w:r>
      <w:r w:rsidR="00A274DC" w:rsidRPr="006A2BFE">
        <w:rPr>
          <w:b/>
          <w:sz w:val="26"/>
          <w:szCs w:val="26"/>
          <w:lang w:val="uk-UA"/>
        </w:rPr>
        <w:t>»</w:t>
      </w:r>
      <w:r w:rsidR="00A26623" w:rsidRPr="006A2BFE">
        <w:rPr>
          <w:sz w:val="26"/>
          <w:szCs w:val="26"/>
          <w:lang w:val="uk-UA"/>
        </w:rPr>
        <w:t xml:space="preserve"> (далі – </w:t>
      </w:r>
      <w:r w:rsidRPr="006A2BFE">
        <w:rPr>
          <w:sz w:val="26"/>
          <w:szCs w:val="26"/>
          <w:lang w:val="uk-UA"/>
        </w:rPr>
        <w:t>Фонд</w:t>
      </w:r>
      <w:r w:rsidR="00A26623" w:rsidRPr="006A2BFE">
        <w:rPr>
          <w:sz w:val="26"/>
          <w:szCs w:val="26"/>
          <w:lang w:val="uk-UA"/>
        </w:rPr>
        <w:t xml:space="preserve">), в особі </w:t>
      </w:r>
      <w:r w:rsidR="00C04213" w:rsidRPr="006A2BFE">
        <w:rPr>
          <w:sz w:val="26"/>
          <w:szCs w:val="26"/>
          <w:lang w:val="uk-UA"/>
        </w:rPr>
        <w:t xml:space="preserve">виконуючого обов’язки </w:t>
      </w:r>
      <w:r w:rsidRPr="006A2BFE">
        <w:rPr>
          <w:sz w:val="26"/>
          <w:szCs w:val="26"/>
          <w:lang w:val="uk-UA"/>
        </w:rPr>
        <w:t>директора</w:t>
      </w:r>
      <w:r w:rsidR="00F2496B" w:rsidRPr="006A2BFE">
        <w:rPr>
          <w:sz w:val="26"/>
          <w:szCs w:val="26"/>
          <w:lang w:val="uk-UA"/>
        </w:rPr>
        <w:t xml:space="preserve"> </w:t>
      </w:r>
      <w:proofErr w:type="spellStart"/>
      <w:r w:rsidR="00C04213" w:rsidRPr="006A2BFE">
        <w:rPr>
          <w:sz w:val="26"/>
          <w:szCs w:val="26"/>
          <w:lang w:val="uk-UA"/>
        </w:rPr>
        <w:t>Фаренюка</w:t>
      </w:r>
      <w:proofErr w:type="spellEnd"/>
      <w:r w:rsidR="00C04213" w:rsidRPr="006A2BFE">
        <w:rPr>
          <w:sz w:val="26"/>
          <w:szCs w:val="26"/>
          <w:lang w:val="uk-UA"/>
        </w:rPr>
        <w:t xml:space="preserve"> Єгора Геннадійовича,</w:t>
      </w:r>
      <w:r w:rsidR="00C63408" w:rsidRPr="006A2BFE">
        <w:rPr>
          <w:sz w:val="26"/>
          <w:szCs w:val="26"/>
          <w:lang w:val="uk-UA"/>
        </w:rPr>
        <w:t xml:space="preserve"> яка діє на підставі </w:t>
      </w:r>
      <w:r w:rsidR="00017F21" w:rsidRPr="006A2BFE">
        <w:rPr>
          <w:sz w:val="26"/>
          <w:szCs w:val="26"/>
          <w:lang w:val="uk-UA"/>
        </w:rPr>
        <w:t xml:space="preserve">Протоколу №25 </w:t>
      </w:r>
      <w:r w:rsidR="001459CE" w:rsidRPr="006A2BFE">
        <w:rPr>
          <w:sz w:val="26"/>
          <w:szCs w:val="26"/>
          <w:lang w:val="uk-UA"/>
        </w:rPr>
        <w:t>засідання Наглядової Ради державної установи «Фонд енергоефективності» в</w:t>
      </w:r>
      <w:r w:rsidR="00017F21" w:rsidRPr="006A2BFE">
        <w:rPr>
          <w:sz w:val="26"/>
          <w:szCs w:val="26"/>
          <w:lang w:val="uk-UA"/>
        </w:rPr>
        <w:t>ід 03 вересня 2021 року</w:t>
      </w:r>
      <w:r w:rsidR="00B72D46" w:rsidRPr="006A2BFE">
        <w:rPr>
          <w:sz w:val="26"/>
          <w:szCs w:val="26"/>
          <w:lang w:val="uk-UA"/>
        </w:rPr>
        <w:t xml:space="preserve">, з однієї сторони, </w:t>
      </w:r>
      <w:r w:rsidR="00A274DC" w:rsidRPr="006A2BFE">
        <w:rPr>
          <w:sz w:val="26"/>
          <w:szCs w:val="26"/>
          <w:lang w:val="uk-UA"/>
        </w:rPr>
        <w:t>та</w:t>
      </w:r>
    </w:p>
    <w:p w14:paraId="1BBDA704" w14:textId="2828746C" w:rsidR="002E48EE" w:rsidRDefault="00B05910" w:rsidP="00C33AAF">
      <w:pPr>
        <w:pStyle w:val="a3"/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  <w:r w:rsidRPr="00B05910">
        <w:rPr>
          <w:b/>
          <w:sz w:val="26"/>
          <w:szCs w:val="26"/>
          <w:highlight w:val="yellow"/>
          <w:lang w:val="uk-UA"/>
        </w:rPr>
        <w:t>_________________</w:t>
      </w:r>
      <w:r w:rsidR="00C63408" w:rsidRPr="00B05910">
        <w:rPr>
          <w:sz w:val="26"/>
          <w:szCs w:val="26"/>
          <w:highlight w:val="yellow"/>
          <w:lang w:val="uk-UA"/>
        </w:rPr>
        <w:t xml:space="preserve"> </w:t>
      </w:r>
      <w:r w:rsidR="00D0642B" w:rsidRPr="00B05910">
        <w:rPr>
          <w:sz w:val="26"/>
          <w:szCs w:val="26"/>
          <w:highlight w:val="yellow"/>
          <w:lang w:val="uk-UA"/>
        </w:rPr>
        <w:t xml:space="preserve">(далі – </w:t>
      </w:r>
      <w:r w:rsidR="00B57B49" w:rsidRPr="00B05910">
        <w:rPr>
          <w:sz w:val="26"/>
          <w:szCs w:val="26"/>
          <w:highlight w:val="yellow"/>
          <w:lang w:val="uk-UA"/>
        </w:rPr>
        <w:t>Рад</w:t>
      </w:r>
      <w:r w:rsidR="00C04213" w:rsidRPr="00B05910">
        <w:rPr>
          <w:sz w:val="26"/>
          <w:szCs w:val="26"/>
          <w:highlight w:val="yellow"/>
          <w:lang w:val="uk-UA"/>
        </w:rPr>
        <w:t>а</w:t>
      </w:r>
      <w:r w:rsidR="00D0642B" w:rsidRPr="00B05910">
        <w:rPr>
          <w:sz w:val="26"/>
          <w:szCs w:val="26"/>
          <w:highlight w:val="yellow"/>
          <w:lang w:val="uk-UA"/>
        </w:rPr>
        <w:t>),</w:t>
      </w:r>
      <w:r w:rsidR="00831AB1" w:rsidRPr="00B05910">
        <w:rPr>
          <w:sz w:val="26"/>
          <w:szCs w:val="26"/>
          <w:highlight w:val="yellow"/>
          <w:lang w:val="uk-UA"/>
        </w:rPr>
        <w:t xml:space="preserve"> </w:t>
      </w:r>
      <w:r w:rsidR="00F2496B" w:rsidRPr="00B05910">
        <w:rPr>
          <w:sz w:val="26"/>
          <w:szCs w:val="26"/>
          <w:highlight w:val="yellow"/>
          <w:lang w:val="uk-UA"/>
        </w:rPr>
        <w:t>в особі</w:t>
      </w:r>
      <w:r w:rsidR="004B7030" w:rsidRPr="00B05910">
        <w:rPr>
          <w:sz w:val="26"/>
          <w:szCs w:val="26"/>
          <w:highlight w:val="yellow"/>
          <w:lang w:val="uk-UA"/>
        </w:rPr>
        <w:t xml:space="preserve"> </w:t>
      </w:r>
      <w:r w:rsidR="00693E13" w:rsidRPr="00B05910">
        <w:rPr>
          <w:sz w:val="26"/>
          <w:szCs w:val="26"/>
          <w:highlight w:val="yellow"/>
          <w:lang w:val="uk-UA"/>
        </w:rPr>
        <w:t>міського</w:t>
      </w:r>
      <w:r w:rsidR="00C63408" w:rsidRPr="00B05910">
        <w:rPr>
          <w:sz w:val="26"/>
          <w:szCs w:val="26"/>
          <w:highlight w:val="yellow"/>
          <w:lang w:val="uk-UA"/>
        </w:rPr>
        <w:t xml:space="preserve"> голови</w:t>
      </w:r>
      <w:r w:rsidR="00693E13" w:rsidRPr="00B05910">
        <w:rPr>
          <w:sz w:val="26"/>
          <w:szCs w:val="26"/>
          <w:highlight w:val="yellow"/>
          <w:lang w:val="uk-UA"/>
        </w:rPr>
        <w:t xml:space="preserve"> </w:t>
      </w:r>
      <w:r w:rsidRPr="00B05910">
        <w:rPr>
          <w:sz w:val="26"/>
          <w:szCs w:val="26"/>
          <w:highlight w:val="yellow"/>
          <w:lang w:val="uk-UA"/>
        </w:rPr>
        <w:t>__________</w:t>
      </w:r>
      <w:r w:rsidR="00647CD2" w:rsidRPr="00B05910">
        <w:rPr>
          <w:sz w:val="26"/>
          <w:szCs w:val="26"/>
          <w:highlight w:val="yellow"/>
          <w:lang w:val="uk-UA"/>
        </w:rPr>
        <w:t>, як</w:t>
      </w:r>
      <w:r w:rsidR="00DA6EC6" w:rsidRPr="00B05910">
        <w:rPr>
          <w:sz w:val="26"/>
          <w:szCs w:val="26"/>
          <w:highlight w:val="yellow"/>
          <w:lang w:val="uk-UA"/>
        </w:rPr>
        <w:t>ий</w:t>
      </w:r>
      <w:r w:rsidR="00647CD2" w:rsidRPr="00B05910">
        <w:rPr>
          <w:sz w:val="26"/>
          <w:szCs w:val="26"/>
          <w:highlight w:val="yellow"/>
          <w:lang w:val="uk-UA"/>
        </w:rPr>
        <w:t xml:space="preserve"> діє на підставі</w:t>
      </w:r>
      <w:r w:rsidR="00C33AAF" w:rsidRPr="00B05910">
        <w:rPr>
          <w:sz w:val="26"/>
          <w:szCs w:val="26"/>
          <w:highlight w:val="yellow"/>
          <w:lang w:val="uk-UA"/>
        </w:rPr>
        <w:t xml:space="preserve"> Закону України «Про місцеве самоврядування в Україні»</w:t>
      </w:r>
      <w:r w:rsidR="00DB142C" w:rsidRPr="00B05910">
        <w:rPr>
          <w:sz w:val="26"/>
          <w:szCs w:val="26"/>
          <w:highlight w:val="yellow"/>
          <w:lang w:val="uk-UA"/>
        </w:rPr>
        <w:t>,</w:t>
      </w:r>
      <w:r w:rsidR="001D4DB7" w:rsidRPr="00B05910">
        <w:rPr>
          <w:sz w:val="26"/>
          <w:szCs w:val="26"/>
          <w:highlight w:val="yellow"/>
          <w:lang w:val="uk-UA"/>
        </w:rPr>
        <w:t xml:space="preserve"> з іншої сторони,</w:t>
      </w:r>
    </w:p>
    <w:p w14:paraId="55BD0052" w14:textId="77777777" w:rsidR="000751BA" w:rsidRDefault="006D4758" w:rsidP="00C33AAF">
      <w:pPr>
        <w:pStyle w:val="a3"/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  <w:r w:rsidRPr="007241A1">
        <w:rPr>
          <w:sz w:val="26"/>
          <w:szCs w:val="26"/>
          <w:lang w:val="uk-UA"/>
        </w:rPr>
        <w:t xml:space="preserve">у подальшому іменовані разом </w:t>
      </w:r>
      <w:r w:rsidRPr="00C33AAF">
        <w:rPr>
          <w:bCs/>
          <w:sz w:val="26"/>
          <w:szCs w:val="26"/>
          <w:lang w:val="uk-UA"/>
        </w:rPr>
        <w:t>«Сторони»,</w:t>
      </w:r>
      <w:r w:rsidRPr="007241A1">
        <w:rPr>
          <w:sz w:val="26"/>
          <w:szCs w:val="26"/>
          <w:lang w:val="uk-UA"/>
        </w:rPr>
        <w:t xml:space="preserve"> </w:t>
      </w:r>
      <w:r w:rsidR="000751BA" w:rsidRPr="007241A1">
        <w:rPr>
          <w:sz w:val="26"/>
          <w:szCs w:val="26"/>
          <w:lang w:val="uk-UA"/>
        </w:rPr>
        <w:t xml:space="preserve">усвідомлюючи необхідність </w:t>
      </w:r>
      <w:r w:rsidR="00B7403D" w:rsidRPr="007241A1">
        <w:rPr>
          <w:sz w:val="26"/>
          <w:szCs w:val="26"/>
          <w:lang w:val="uk-UA"/>
        </w:rPr>
        <w:t>встановлення партнерських відносин, координаці</w:t>
      </w:r>
      <w:r w:rsidR="003B5517" w:rsidRPr="007241A1">
        <w:rPr>
          <w:sz w:val="26"/>
          <w:szCs w:val="26"/>
          <w:lang w:val="uk-UA"/>
        </w:rPr>
        <w:t>ї та</w:t>
      </w:r>
      <w:r w:rsidR="00B7403D" w:rsidRPr="007241A1">
        <w:rPr>
          <w:sz w:val="26"/>
          <w:szCs w:val="26"/>
          <w:lang w:val="uk-UA"/>
        </w:rPr>
        <w:t xml:space="preserve"> об’єднання зусиль </w:t>
      </w:r>
      <w:r w:rsidR="00071EF3" w:rsidRPr="007241A1">
        <w:rPr>
          <w:sz w:val="26"/>
          <w:szCs w:val="26"/>
          <w:lang w:val="uk-UA"/>
        </w:rPr>
        <w:t>щодо підтримки</w:t>
      </w:r>
      <w:r w:rsidR="009A618E" w:rsidRPr="007241A1">
        <w:rPr>
          <w:sz w:val="26"/>
          <w:szCs w:val="26"/>
          <w:lang w:val="uk-UA"/>
        </w:rPr>
        <w:t xml:space="preserve"> стимулювання </w:t>
      </w:r>
      <w:r w:rsidR="00791233" w:rsidRPr="007241A1">
        <w:rPr>
          <w:sz w:val="26"/>
          <w:szCs w:val="26"/>
          <w:lang w:val="uk-UA"/>
        </w:rPr>
        <w:t xml:space="preserve">заходів </w:t>
      </w:r>
      <w:r w:rsidR="00072919" w:rsidRPr="007241A1">
        <w:rPr>
          <w:sz w:val="26"/>
          <w:szCs w:val="26"/>
          <w:lang w:val="uk-UA"/>
        </w:rPr>
        <w:t>і</w:t>
      </w:r>
      <w:r w:rsidR="00791233" w:rsidRPr="007241A1">
        <w:rPr>
          <w:sz w:val="26"/>
          <w:szCs w:val="26"/>
          <w:lang w:val="uk-UA"/>
        </w:rPr>
        <w:t xml:space="preserve">з </w:t>
      </w:r>
      <w:r w:rsidR="00071EF3" w:rsidRPr="007241A1">
        <w:rPr>
          <w:sz w:val="26"/>
          <w:szCs w:val="26"/>
          <w:lang w:val="uk-UA"/>
        </w:rPr>
        <w:t>енергоефективн</w:t>
      </w:r>
      <w:r w:rsidR="009A618E" w:rsidRPr="007241A1">
        <w:rPr>
          <w:sz w:val="26"/>
          <w:szCs w:val="26"/>
          <w:lang w:val="uk-UA"/>
        </w:rPr>
        <w:t>о</w:t>
      </w:r>
      <w:r w:rsidR="00071EF3" w:rsidRPr="007241A1">
        <w:rPr>
          <w:sz w:val="26"/>
          <w:szCs w:val="26"/>
          <w:lang w:val="uk-UA"/>
        </w:rPr>
        <w:t xml:space="preserve">сті у житловому фонді, </w:t>
      </w:r>
      <w:r w:rsidR="000751BA" w:rsidRPr="007241A1">
        <w:rPr>
          <w:sz w:val="26"/>
          <w:szCs w:val="26"/>
          <w:lang w:val="uk-UA"/>
        </w:rPr>
        <w:t xml:space="preserve">з метою </w:t>
      </w:r>
      <w:r w:rsidR="00B033D0" w:rsidRPr="007241A1">
        <w:rPr>
          <w:sz w:val="26"/>
          <w:szCs w:val="26"/>
          <w:lang w:val="uk-UA"/>
        </w:rPr>
        <w:t xml:space="preserve">налагодження взаємовигідного співробітництва </w:t>
      </w:r>
      <w:r w:rsidR="000751BA" w:rsidRPr="007241A1">
        <w:rPr>
          <w:sz w:val="26"/>
          <w:szCs w:val="26"/>
          <w:lang w:val="uk-UA"/>
        </w:rPr>
        <w:t xml:space="preserve">на основі прямих </w:t>
      </w:r>
      <w:proofErr w:type="spellStart"/>
      <w:r w:rsidR="000751BA" w:rsidRPr="007241A1">
        <w:rPr>
          <w:sz w:val="26"/>
          <w:szCs w:val="26"/>
          <w:lang w:val="uk-UA"/>
        </w:rPr>
        <w:t>зв’язків</w:t>
      </w:r>
      <w:proofErr w:type="spellEnd"/>
      <w:r w:rsidR="00B033D0" w:rsidRPr="007241A1">
        <w:rPr>
          <w:sz w:val="26"/>
          <w:szCs w:val="26"/>
          <w:lang w:val="uk-UA"/>
        </w:rPr>
        <w:t>,</w:t>
      </w:r>
      <w:r w:rsidR="000751BA" w:rsidRPr="007241A1">
        <w:rPr>
          <w:sz w:val="26"/>
          <w:szCs w:val="26"/>
          <w:lang w:val="uk-UA"/>
        </w:rPr>
        <w:t xml:space="preserve"> уклали цей Меморандум про таке:</w:t>
      </w:r>
    </w:p>
    <w:p w14:paraId="4EC228A6" w14:textId="77777777" w:rsidR="007241A1" w:rsidRPr="007241A1" w:rsidRDefault="007241A1" w:rsidP="0067331A">
      <w:pPr>
        <w:pStyle w:val="a3"/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</w:p>
    <w:p w14:paraId="099E4080" w14:textId="77777777" w:rsidR="006D4758" w:rsidRDefault="006D4758" w:rsidP="007241A1">
      <w:pPr>
        <w:pStyle w:val="a6"/>
        <w:numPr>
          <w:ilvl w:val="0"/>
          <w:numId w:val="23"/>
        </w:numPr>
        <w:spacing w:line="240" w:lineRule="atLeast"/>
        <w:rPr>
          <w:sz w:val="26"/>
          <w:szCs w:val="26"/>
        </w:rPr>
      </w:pPr>
      <w:r w:rsidRPr="007241A1">
        <w:rPr>
          <w:sz w:val="26"/>
          <w:szCs w:val="26"/>
        </w:rPr>
        <w:t xml:space="preserve">МЕТА </w:t>
      </w:r>
      <w:r w:rsidR="001B7D71" w:rsidRPr="007241A1">
        <w:rPr>
          <w:sz w:val="26"/>
          <w:szCs w:val="26"/>
        </w:rPr>
        <w:t xml:space="preserve">І ПРЕДМЕТ </w:t>
      </w:r>
      <w:r w:rsidRPr="007241A1">
        <w:rPr>
          <w:sz w:val="26"/>
          <w:szCs w:val="26"/>
        </w:rPr>
        <w:t>МЕМОРАНДУМУ</w:t>
      </w:r>
    </w:p>
    <w:p w14:paraId="171D19F6" w14:textId="77777777" w:rsidR="0046085D" w:rsidRPr="007241A1" w:rsidRDefault="00FA5202" w:rsidP="00FA5202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pacing w:val="3"/>
          <w:sz w:val="26"/>
          <w:szCs w:val="26"/>
          <w:lang w:val="uk-UA"/>
        </w:rPr>
        <w:t>1.1.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="00CC10B2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Метою Меморандуму </w:t>
      </w:r>
      <w:r w:rsidR="0046085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є</w:t>
      </w:r>
      <w:r w:rsidR="0067331A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налагодження тісної співпраці та</w:t>
      </w:r>
      <w:r w:rsidR="0046085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="00CC10B2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консолідація зусиль Сторін, </w:t>
      </w:r>
      <w:r w:rsidR="0067331A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які спрямовані</w:t>
      </w:r>
      <w:r w:rsidR="00CD25BB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на </w:t>
      </w:r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підтримк</w:t>
      </w:r>
      <w:r w:rsidR="00356634">
        <w:rPr>
          <w:rFonts w:ascii="Times New Roman" w:hAnsi="Times New Roman" w:cs="Times New Roman"/>
          <w:spacing w:val="3"/>
          <w:sz w:val="26"/>
          <w:szCs w:val="26"/>
          <w:lang w:val="uk-UA"/>
        </w:rPr>
        <w:t>у</w:t>
      </w:r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ініціатив щодо енергоефективності, впровадження інструментів стимулювання і підтримки здійснення заходів з підвищення рівня енергетичної ефективності будівель та енергозбереження (</w:t>
      </w:r>
      <w:r w:rsidR="0066776F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алі </w:t>
      </w:r>
      <w:r w:rsidR="002E48EE">
        <w:rPr>
          <w:rFonts w:ascii="Times New Roman" w:hAnsi="Times New Roman" w:cs="Times New Roman"/>
          <w:spacing w:val="3"/>
          <w:sz w:val="26"/>
          <w:szCs w:val="26"/>
          <w:lang w:val="uk-UA"/>
        </w:rPr>
        <w:t>–</w:t>
      </w:r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заходи з енергоефективності), зокрема в житловому секторі, з урахуванням національного плану щодо енергетичної ефективності, зменшення викидів двоокису вуглецю з метою виконання Паризької угоди, впровадження </w:t>
      </w:r>
      <w:proofErr w:type="spellStart"/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acquis</w:t>
      </w:r>
      <w:proofErr w:type="spellEnd"/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proofErr w:type="spellStart"/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communautaire</w:t>
      </w:r>
      <w:proofErr w:type="spellEnd"/>
      <w:r w:rsidR="009E60AD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Європейського Союзу та Договору про заснування Енергетичного Співтовариства, забезпечення дотримання Україною міжнародних зобов’язань у сфері енергоефективності. </w:t>
      </w:r>
    </w:p>
    <w:p w14:paraId="5279B354" w14:textId="77777777" w:rsidR="00BA1451" w:rsidRPr="007241A1" w:rsidRDefault="001F119D" w:rsidP="0067331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</w:pPr>
      <w:r w:rsidRPr="007241A1">
        <w:rPr>
          <w:rFonts w:ascii="Times New Roman" w:eastAsia="Times New Roman" w:hAnsi="Times New Roman"/>
          <w:b/>
          <w:spacing w:val="3"/>
          <w:sz w:val="26"/>
          <w:szCs w:val="26"/>
          <w:lang w:val="uk-UA" w:eastAsia="ru-RU"/>
        </w:rPr>
        <w:t>1.2.</w:t>
      </w:r>
      <w:r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 </w:t>
      </w:r>
      <w:r w:rsidR="00350DD6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Предметом Меморандуму є </w:t>
      </w:r>
      <w:r w:rsidR="0067331A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направлена </w:t>
      </w:r>
      <w:r w:rsidR="006924AD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н</w:t>
      </w:r>
      <w:r w:rsidR="0067331A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а досягнення </w:t>
      </w:r>
      <w:r w:rsidR="006924AD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його </w:t>
      </w:r>
      <w:r w:rsidR="00356634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м</w:t>
      </w:r>
      <w:r w:rsidR="006924AD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ети </w:t>
      </w:r>
      <w:r w:rsidR="00350DD6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спільна діяльність Сторін</w:t>
      </w:r>
      <w:r w:rsidR="00C74202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,</w:t>
      </w:r>
      <w:r w:rsidR="00350DD6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 </w:t>
      </w:r>
      <w:r w:rsidR="00791233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що </w:t>
      </w:r>
      <w:r w:rsidR="00BA1451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здійснюється</w:t>
      </w:r>
      <w:r w:rsidR="0067331A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 </w:t>
      </w:r>
      <w:r w:rsidR="00BA1451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у форматі</w:t>
      </w:r>
      <w:r w:rsidR="0067331A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 </w:t>
      </w:r>
      <w:r w:rsidR="006924AD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узгодження позицій </w:t>
      </w:r>
      <w:r w:rsidR="00072919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і</w:t>
      </w:r>
      <w:r w:rsidR="006924AD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з ключових питань, </w:t>
      </w:r>
      <w:r w:rsidR="00BA1451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підготовки та реалізації спільних заходів, проектів</w:t>
      </w:r>
      <w:r w:rsidR="00804E3C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,</w:t>
      </w:r>
      <w:r w:rsidR="00BA1451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 програм</w:t>
      </w:r>
      <w:r w:rsidR="006924AD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 xml:space="preserve"> тощо</w:t>
      </w:r>
      <w:r w:rsidR="00BA1451" w:rsidRPr="007241A1">
        <w:rPr>
          <w:rFonts w:ascii="Times New Roman" w:eastAsia="Times New Roman" w:hAnsi="Times New Roman"/>
          <w:spacing w:val="3"/>
          <w:sz w:val="26"/>
          <w:szCs w:val="26"/>
          <w:lang w:val="uk-UA" w:eastAsia="ru-RU"/>
        </w:rPr>
        <w:t>.</w:t>
      </w:r>
    </w:p>
    <w:p w14:paraId="21E189DD" w14:textId="77777777" w:rsidR="00C034FD" w:rsidRPr="007241A1" w:rsidRDefault="00C034FD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1.3.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метою здійснення конструктивного співробітництва Сторони домовились про взаємодію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й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>надання взаємн</w:t>
      </w:r>
      <w:r w:rsidR="00BA1451" w:rsidRPr="007241A1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3129" w:rsidRPr="007241A1">
        <w:rPr>
          <w:rFonts w:ascii="Times New Roman" w:hAnsi="Times New Roman" w:cs="Times New Roman"/>
          <w:sz w:val="26"/>
          <w:szCs w:val="26"/>
          <w:lang w:val="uk-UA"/>
        </w:rPr>
        <w:t>консультацій</w:t>
      </w:r>
      <w:r w:rsidR="00791233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>без фінансових розрахунків між Сторонами.</w:t>
      </w:r>
    </w:p>
    <w:p w14:paraId="6472AFC9" w14:textId="77777777" w:rsidR="00C034FD" w:rsidRPr="007241A1" w:rsidRDefault="00C034FD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1.4.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Діяльність Сторін </w:t>
      </w:r>
      <w:r w:rsidR="00791233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не передбачає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створення спільного майна </w:t>
      </w:r>
      <w:r w:rsidR="00791233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та отримання </w:t>
      </w:r>
      <w:r w:rsidR="00A7435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спільного </w:t>
      </w:r>
      <w:r w:rsidR="00791233" w:rsidRPr="007241A1">
        <w:rPr>
          <w:rFonts w:ascii="Times New Roman" w:hAnsi="Times New Roman" w:cs="Times New Roman"/>
          <w:sz w:val="26"/>
          <w:szCs w:val="26"/>
          <w:lang w:val="uk-UA"/>
        </w:rPr>
        <w:t>прибутку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ECE9D52" w14:textId="77777777" w:rsidR="00C034FD" w:rsidRPr="007241A1" w:rsidRDefault="00C034FD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1.5.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У своїх відносинах Сторони керуються </w:t>
      </w:r>
      <w:r w:rsidR="002E48EE">
        <w:rPr>
          <w:rFonts w:ascii="Times New Roman" w:hAnsi="Times New Roman" w:cs="Times New Roman"/>
          <w:sz w:val="26"/>
          <w:szCs w:val="26"/>
          <w:lang w:val="uk-UA"/>
        </w:rPr>
        <w:t>чинним</w:t>
      </w:r>
      <w:r w:rsidR="002E48EE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>законодавством України і цим Меморандумом.</w:t>
      </w:r>
    </w:p>
    <w:p w14:paraId="77760A75" w14:textId="77777777" w:rsidR="006D4758" w:rsidRDefault="00C034FD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1.6.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Цей Меморандум не має на меті обмеження </w:t>
      </w:r>
      <w:r w:rsidR="00791233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самостійної </w:t>
      </w:r>
      <w:r w:rsidR="006D4758" w:rsidRPr="007241A1">
        <w:rPr>
          <w:rFonts w:ascii="Times New Roman" w:hAnsi="Times New Roman" w:cs="Times New Roman"/>
          <w:sz w:val="26"/>
          <w:szCs w:val="26"/>
          <w:lang w:val="uk-UA"/>
        </w:rPr>
        <w:t>діяльності Сторін або створення сприятливих (неконкурентних) умов для діяльності окремих господарюючих суб’єктів.</w:t>
      </w:r>
    </w:p>
    <w:p w14:paraId="067C2923" w14:textId="77777777" w:rsidR="00693E13" w:rsidRPr="007241A1" w:rsidRDefault="00693E13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42D64A" w14:textId="77777777" w:rsidR="009E60AD" w:rsidRPr="007241A1" w:rsidRDefault="009E60AD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323C606" w14:textId="77777777" w:rsidR="00350DD6" w:rsidRDefault="00350DD6" w:rsidP="007241A1">
      <w:pPr>
        <w:pStyle w:val="a6"/>
        <w:numPr>
          <w:ilvl w:val="0"/>
          <w:numId w:val="4"/>
        </w:numPr>
        <w:spacing w:line="240" w:lineRule="atLeast"/>
        <w:ind w:left="0" w:firstLine="426"/>
        <w:rPr>
          <w:sz w:val="26"/>
          <w:szCs w:val="26"/>
        </w:rPr>
      </w:pPr>
      <w:r w:rsidRPr="007241A1">
        <w:rPr>
          <w:sz w:val="26"/>
          <w:szCs w:val="26"/>
        </w:rPr>
        <w:lastRenderedPageBreak/>
        <w:t>ОСНОВНІ НАПРЯМИ СПІВПРАЦІ СТОРІН</w:t>
      </w:r>
    </w:p>
    <w:p w14:paraId="3E70B8A9" w14:textId="77777777" w:rsidR="00804E3C" w:rsidRPr="007241A1" w:rsidRDefault="00AF3E4F" w:rsidP="00804E3C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F3E4F">
        <w:rPr>
          <w:rFonts w:ascii="Times New Roman" w:hAnsi="Times New Roman" w:cs="Times New Roman"/>
          <w:b/>
          <w:sz w:val="26"/>
          <w:szCs w:val="26"/>
          <w:lang w:val="uk-UA"/>
        </w:rPr>
        <w:t>2.1.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1EAE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Сторони заявляють про намір </w:t>
      </w:r>
      <w:r w:rsidR="00804E3C" w:rsidRPr="007241A1">
        <w:rPr>
          <w:rFonts w:ascii="Times New Roman" w:hAnsi="Times New Roman" w:cs="Times New Roman"/>
          <w:sz w:val="26"/>
          <w:szCs w:val="26"/>
          <w:lang w:val="uk-UA"/>
        </w:rPr>
        <w:t>сприяти здійсненню заходів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з енергоефективності</w:t>
      </w:r>
      <w:r w:rsidR="00F435E3" w:rsidRPr="007241A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04E3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F435E3" w:rsidRPr="007241A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кінцевому</w:t>
      </w:r>
      <w:r w:rsidR="00F435E3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результаті приз</w:t>
      </w:r>
      <w:r w:rsidR="005A312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ведуть до 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>суттєвої економії</w:t>
      </w:r>
      <w:r w:rsidR="00A274DC">
        <w:rPr>
          <w:rFonts w:ascii="Times New Roman" w:hAnsi="Times New Roman" w:cs="Times New Roman"/>
          <w:sz w:val="26"/>
          <w:szCs w:val="26"/>
          <w:lang w:val="uk-UA"/>
        </w:rPr>
        <w:t xml:space="preserve"> споживання енергетичних ресурсів та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витрат на комунальні послуги </w:t>
      </w:r>
      <w:r w:rsidR="0066776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об’єднань 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>співвласників багатоквартирних будинків</w:t>
      </w:r>
      <w:r w:rsidR="0066776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(далі</w:t>
      </w:r>
      <w:r w:rsidR="002E48EE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66776F" w:rsidRPr="007241A1">
        <w:rPr>
          <w:rFonts w:ascii="Times New Roman" w:hAnsi="Times New Roman" w:cs="Times New Roman"/>
          <w:sz w:val="26"/>
          <w:szCs w:val="26"/>
          <w:lang w:val="uk-UA"/>
        </w:rPr>
        <w:t>ОСББ)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>, поліпш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зовнішн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ього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вигляд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будів</w:t>
      </w:r>
      <w:r w:rsidR="0066776F" w:rsidRPr="007241A1">
        <w:rPr>
          <w:rFonts w:ascii="Times New Roman" w:hAnsi="Times New Roman" w:cs="Times New Roman"/>
          <w:sz w:val="26"/>
          <w:szCs w:val="26"/>
          <w:lang w:val="uk-UA"/>
        </w:rPr>
        <w:t>ель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>, продовж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строк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ї</w:t>
      </w:r>
      <w:r w:rsidR="0066776F" w:rsidRPr="007241A1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експлуатації, підвищ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рівн</w:t>
      </w:r>
      <w:r w:rsidR="00FF7F72" w:rsidRPr="007241A1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комфорту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умов проживання у будинк</w:t>
      </w:r>
      <w:r w:rsidR="0066776F" w:rsidRPr="007241A1">
        <w:rPr>
          <w:rFonts w:ascii="Times New Roman" w:hAnsi="Times New Roman" w:cs="Times New Roman"/>
          <w:sz w:val="26"/>
          <w:szCs w:val="26"/>
          <w:lang w:val="uk-UA"/>
        </w:rPr>
        <w:t>ах</w:t>
      </w:r>
      <w:r w:rsidRPr="00AF3E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вартості таких будинків</w:t>
      </w:r>
      <w:r w:rsidR="00E86250" w:rsidRPr="007241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568F534" w14:textId="77777777" w:rsidR="003B5517" w:rsidRDefault="00C034FD" w:rsidP="00983AC0">
      <w:pPr>
        <w:pStyle w:val="ConsNonformat"/>
        <w:widowControl/>
        <w:tabs>
          <w:tab w:val="center" w:pos="5173"/>
        </w:tabs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2.2.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1EAE" w:rsidRPr="007241A1">
        <w:rPr>
          <w:rFonts w:ascii="Times New Roman" w:hAnsi="Times New Roman" w:cs="Times New Roman"/>
          <w:sz w:val="26"/>
          <w:szCs w:val="26"/>
          <w:lang w:val="uk-UA"/>
        </w:rPr>
        <w:t>Сторони домовились про</w:t>
      </w:r>
      <w:r w:rsidR="003B5517" w:rsidRPr="007241A1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6937C25" w14:textId="77777777" w:rsidR="00983AC0" w:rsidRDefault="00983AC0" w:rsidP="003A4A56">
      <w:pPr>
        <w:pStyle w:val="ConsNonformat"/>
        <w:widowControl/>
        <w:numPr>
          <w:ilvl w:val="0"/>
          <w:numId w:val="24"/>
        </w:numPr>
        <w:tabs>
          <w:tab w:val="center" w:pos="426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сприяння в розробці та реалізації програми фінансування заходів з енергоефективності для ОСББ;</w:t>
      </w:r>
    </w:p>
    <w:p w14:paraId="030E7063" w14:textId="77777777" w:rsidR="00F435E3" w:rsidRPr="00983AC0" w:rsidRDefault="00983AC0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851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сприяння створенню та розвитку діяльності центрів консультаційної допомоги для проведення роз’яснювальних заходів представникам ОСББ </w:t>
      </w:r>
      <w:r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та громадськості 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щодо впровадження заходів з енергоефективності у житловому</w:t>
      </w:r>
      <w:r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фонд</w:t>
      </w:r>
      <w:r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Pr="00A54BEF">
        <w:rPr>
          <w:rFonts w:ascii="Times New Roman" w:hAnsi="Times New Roman" w:cs="Times New Roman"/>
          <w:spacing w:val="3"/>
          <w:sz w:val="26"/>
          <w:szCs w:val="26"/>
          <w:lang w:val="uk-UA"/>
        </w:rPr>
        <w:t>;</w:t>
      </w:r>
    </w:p>
    <w:p w14:paraId="5BFA2A61" w14:textId="77777777" w:rsidR="007075FA" w:rsidRPr="007241A1" w:rsidRDefault="007075FA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851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підготовку пропозицій щодо удосконалення законодавства в частині</w:t>
      </w:r>
      <w:r w:rsidR="00567527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впровадження </w:t>
      </w:r>
      <w:r w:rsidR="002445FF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заходів </w:t>
      </w:r>
      <w:r w:rsidR="002445FF" w:rsidRPr="007241A1">
        <w:rPr>
          <w:rFonts w:ascii="Times New Roman" w:hAnsi="Times New Roman" w:cs="Times New Roman"/>
          <w:spacing w:val="3"/>
          <w:sz w:val="26"/>
          <w:szCs w:val="26"/>
        </w:rPr>
        <w:t xml:space="preserve">з </w:t>
      </w:r>
      <w:r w:rsidR="00A54BEF">
        <w:rPr>
          <w:rFonts w:ascii="Times New Roman" w:hAnsi="Times New Roman" w:cs="Times New Roman"/>
          <w:spacing w:val="3"/>
          <w:sz w:val="26"/>
          <w:szCs w:val="26"/>
          <w:lang w:val="uk-UA"/>
        </w:rPr>
        <w:t>енергоефективності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у житловому фонді;</w:t>
      </w:r>
    </w:p>
    <w:p w14:paraId="2738AFB9" w14:textId="77777777" w:rsidR="00FA5202" w:rsidRPr="007241A1" w:rsidRDefault="003B5517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851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розробку механізмів</w:t>
      </w:r>
      <w:r w:rsidR="00567527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найбільш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>ефективної взаємодії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Сторін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з органами </w:t>
      </w:r>
      <w:r w:rsidR="00C74202" w:rsidRPr="007241A1">
        <w:rPr>
          <w:rFonts w:ascii="Times New Roman" w:hAnsi="Times New Roman" w:cs="Times New Roman"/>
          <w:sz w:val="26"/>
          <w:szCs w:val="26"/>
          <w:lang w:val="uk-UA"/>
        </w:rPr>
        <w:t>законодавчої та виконавчої влади</w:t>
      </w:r>
      <w:r w:rsidR="00A54BEF">
        <w:rPr>
          <w:rFonts w:ascii="Times New Roman" w:hAnsi="Times New Roman" w:cs="Times New Roman"/>
          <w:sz w:val="26"/>
          <w:szCs w:val="26"/>
          <w:lang w:val="uk-UA"/>
        </w:rPr>
        <w:t xml:space="preserve"> з питань впровадження заходів з енергоефективності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44BA0694" w14:textId="77777777" w:rsidR="00FA5202" w:rsidRPr="007241A1" w:rsidRDefault="00884CEC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851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інформаційне забезпечення співробітництва, в</w:t>
      </w:r>
      <w:r w:rsidR="00A8621F" w:rsidRPr="007241A1">
        <w:rPr>
          <w:rFonts w:ascii="Times New Roman" w:hAnsi="Times New Roman" w:cs="Times New Roman"/>
          <w:sz w:val="26"/>
          <w:szCs w:val="26"/>
          <w:lang w:val="uk-UA"/>
        </w:rPr>
        <w:t>раховуючи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висвітлення спільної роботи в </w:t>
      </w:r>
      <w:r w:rsidR="00921BA5">
        <w:rPr>
          <w:rFonts w:ascii="Times New Roman" w:hAnsi="Times New Roman" w:cs="Times New Roman"/>
          <w:sz w:val="26"/>
          <w:szCs w:val="26"/>
          <w:lang w:val="uk-UA"/>
        </w:rPr>
        <w:t>засобах масової інформації (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ЗМІ</w:t>
      </w:r>
      <w:r w:rsidR="00921BA5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, організацію та проведення науково-практичних конференцій,</w:t>
      </w:r>
      <w:r w:rsidR="00C20BC2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C20BC2" w:rsidRPr="007241A1">
        <w:rPr>
          <w:rFonts w:ascii="Times New Roman" w:hAnsi="Times New Roman" w:cs="Times New Roman"/>
          <w:sz w:val="26"/>
          <w:szCs w:val="26"/>
          <w:lang w:val="uk-UA"/>
        </w:rPr>
        <w:t>тому числі міжн</w:t>
      </w:r>
      <w:r w:rsidR="00A8621F" w:rsidRPr="007241A1">
        <w:rPr>
          <w:rFonts w:ascii="Times New Roman" w:hAnsi="Times New Roman" w:cs="Times New Roman"/>
          <w:sz w:val="26"/>
          <w:szCs w:val="26"/>
          <w:lang w:val="uk-UA"/>
        </w:rPr>
        <w:t>ародних, із залученням фахівців</w:t>
      </w:r>
      <w:r w:rsidR="003F11C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сфери </w:t>
      </w:r>
      <w:r w:rsidR="002445F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енергоефективності, 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методичних та навчальних семінарів, «круглих столів» </w:t>
      </w:r>
      <w:r w:rsidR="00D61BB0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2E02F7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заходів </w:t>
      </w:r>
      <w:r w:rsidR="002445FF" w:rsidRPr="007241A1">
        <w:rPr>
          <w:rFonts w:ascii="Times New Roman" w:hAnsi="Times New Roman" w:cs="Times New Roman"/>
          <w:sz w:val="26"/>
          <w:szCs w:val="26"/>
          <w:lang w:val="uk-UA"/>
        </w:rPr>
        <w:t>з енергоефективності</w:t>
      </w:r>
      <w:r w:rsidR="00227767" w:rsidRPr="007241A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F9B2259" w14:textId="77777777" w:rsidR="00FA5202" w:rsidRPr="007241A1" w:rsidRDefault="00C20BC2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851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створення та розробку методичних матеріалів для </w:t>
      </w:r>
      <w:r w:rsidR="00FA2B02" w:rsidRPr="007241A1">
        <w:rPr>
          <w:rFonts w:ascii="Times New Roman" w:hAnsi="Times New Roman" w:cs="Times New Roman"/>
          <w:sz w:val="26"/>
          <w:szCs w:val="26"/>
          <w:lang w:val="uk-UA"/>
        </w:rPr>
        <w:t>ОСББ</w:t>
      </w:r>
      <w:r w:rsidR="001F0E3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A2B02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41CD" w:rsidRPr="00C141CD">
        <w:rPr>
          <w:rFonts w:ascii="Times New Roman" w:hAnsi="Times New Roman" w:cs="Times New Roman"/>
          <w:sz w:val="26"/>
          <w:szCs w:val="26"/>
          <w:lang w:val="uk-UA"/>
        </w:rPr>
        <w:t>об</w:t>
      </w:r>
      <w:r w:rsidR="00C141CD" w:rsidRPr="00832809">
        <w:rPr>
          <w:rFonts w:ascii="Times New Roman" w:hAnsi="Times New Roman" w:cs="Times New Roman"/>
          <w:sz w:val="26"/>
          <w:szCs w:val="26"/>
          <w:lang w:val="uk-UA"/>
        </w:rPr>
        <w:t>’єднаних територіальних громад,</w:t>
      </w:r>
      <w:r w:rsidR="00C141CD" w:rsidRPr="00832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8E0" w:rsidRPr="007241A1">
        <w:rPr>
          <w:rFonts w:ascii="Times New Roman" w:hAnsi="Times New Roman" w:cs="Times New Roman"/>
          <w:sz w:val="26"/>
          <w:szCs w:val="26"/>
          <w:lang w:val="uk-UA"/>
        </w:rPr>
        <w:t>органів місцевого самоврядування</w:t>
      </w:r>
      <w:r w:rsidR="001F0E38">
        <w:rPr>
          <w:rFonts w:ascii="Times New Roman" w:hAnsi="Times New Roman" w:cs="Times New Roman"/>
          <w:sz w:val="26"/>
          <w:szCs w:val="26"/>
          <w:lang w:val="uk-UA"/>
        </w:rPr>
        <w:t>, місцевих державних адміністрацій, громадськості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="00F435E3" w:rsidRPr="007241A1">
        <w:rPr>
          <w:rFonts w:ascii="Times New Roman" w:hAnsi="Times New Roman" w:cs="Times New Roman"/>
          <w:sz w:val="26"/>
          <w:szCs w:val="26"/>
          <w:lang w:val="uk-UA"/>
        </w:rPr>
        <w:t>найбільш ефективних шляхів</w:t>
      </w:r>
      <w:r w:rsidR="003F11C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A2B02" w:rsidRPr="007241A1">
        <w:rPr>
          <w:rFonts w:ascii="Times New Roman" w:hAnsi="Times New Roman" w:cs="Times New Roman"/>
          <w:sz w:val="26"/>
          <w:szCs w:val="26"/>
          <w:lang w:val="uk-UA"/>
        </w:rPr>
        <w:t>впровадження заходів з енергоефективності;</w:t>
      </w:r>
    </w:p>
    <w:p w14:paraId="6D818E37" w14:textId="77777777" w:rsidR="00FA5202" w:rsidRPr="007241A1" w:rsidRDefault="00567527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851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проведення</w:t>
      </w:r>
      <w:r w:rsidR="003F11C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F11CC" w:rsidRPr="007241A1">
        <w:rPr>
          <w:rFonts w:ascii="Times New Roman" w:hAnsi="Times New Roman" w:cs="Times New Roman"/>
          <w:sz w:val="26"/>
          <w:szCs w:val="26"/>
          <w:lang w:val="uk-UA"/>
        </w:rPr>
        <w:t>просвітницько</w:t>
      </w:r>
      <w:proofErr w:type="spellEnd"/>
      <w:r w:rsidRPr="007241A1">
        <w:rPr>
          <w:rFonts w:ascii="Times New Roman" w:hAnsi="Times New Roman" w:cs="Times New Roman"/>
          <w:sz w:val="26"/>
          <w:szCs w:val="26"/>
          <w:lang w:val="uk-UA"/>
        </w:rPr>
        <w:t>-роз’яснювальної</w:t>
      </w:r>
      <w:r w:rsidR="003F11C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роботи</w:t>
      </w:r>
      <w:r w:rsidR="003F11C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з різними категоріями населення</w:t>
      </w:r>
      <w:r w:rsidR="001A7D3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, залучення якнайбільшого числа людей до процесу впровадження </w:t>
      </w:r>
      <w:r w:rsidR="00FA2B02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заходів з </w:t>
      </w:r>
      <w:r w:rsidR="001A7D3F" w:rsidRPr="007241A1">
        <w:rPr>
          <w:rFonts w:ascii="Times New Roman" w:hAnsi="Times New Roman" w:cs="Times New Roman"/>
          <w:sz w:val="26"/>
          <w:szCs w:val="26"/>
          <w:lang w:val="uk-UA"/>
        </w:rPr>
        <w:t>енергоефект</w:t>
      </w:r>
      <w:r w:rsidR="00406DB3" w:rsidRPr="007241A1">
        <w:rPr>
          <w:rFonts w:ascii="Times New Roman" w:hAnsi="Times New Roman" w:cs="Times New Roman"/>
          <w:sz w:val="26"/>
          <w:szCs w:val="26"/>
          <w:lang w:val="uk-UA"/>
        </w:rPr>
        <w:t>ивн</w:t>
      </w:r>
      <w:r w:rsidR="00FA2B02" w:rsidRPr="007241A1">
        <w:rPr>
          <w:rFonts w:ascii="Times New Roman" w:hAnsi="Times New Roman" w:cs="Times New Roman"/>
          <w:sz w:val="26"/>
          <w:szCs w:val="26"/>
          <w:lang w:val="uk-UA"/>
        </w:rPr>
        <w:t>ості</w:t>
      </w:r>
      <w:r w:rsidR="00406DB3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у житловому фонді</w:t>
      </w:r>
      <w:r w:rsidR="00983AC0">
        <w:rPr>
          <w:rFonts w:ascii="Times New Roman" w:hAnsi="Times New Roman" w:cs="Times New Roman"/>
          <w:sz w:val="26"/>
          <w:szCs w:val="26"/>
          <w:lang w:val="uk-UA"/>
        </w:rPr>
        <w:t xml:space="preserve"> та створення ОСББ</w:t>
      </w:r>
      <w:r w:rsidR="00406DB3" w:rsidRPr="007241A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E39C4AD" w14:textId="77777777" w:rsidR="001A7D3F" w:rsidRPr="007241A1" w:rsidRDefault="00F435E3" w:rsidP="003A4A56">
      <w:pPr>
        <w:pStyle w:val="ConsNonformat"/>
        <w:widowControl/>
        <w:numPr>
          <w:ilvl w:val="0"/>
          <w:numId w:val="24"/>
        </w:numPr>
        <w:tabs>
          <w:tab w:val="center" w:pos="426"/>
          <w:tab w:val="left" w:pos="709"/>
        </w:tabs>
        <w:spacing w:line="240" w:lineRule="atLeast"/>
        <w:ind w:left="426" w:right="0" w:hanging="426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реалізацію інших суспільно важливих проектів,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>що відповідають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291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цілям 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діяльності Сторін</w:t>
      </w:r>
      <w:r w:rsidR="005204DC" w:rsidRPr="007241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93ADB85" w14:textId="77777777" w:rsidR="00567527" w:rsidRPr="007241A1" w:rsidRDefault="00564FBC" w:rsidP="0066776F">
      <w:pPr>
        <w:pStyle w:val="ConsNonformat"/>
        <w:widowControl/>
        <w:shd w:val="clear" w:color="auto" w:fill="FFFFFF"/>
        <w:tabs>
          <w:tab w:val="left" w:pos="709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pacing w:val="-1"/>
          <w:sz w:val="26"/>
          <w:szCs w:val="26"/>
          <w:lang w:val="uk-UA"/>
        </w:rPr>
        <w:t>2.3.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Сторони </w:t>
      </w:r>
      <w:r w:rsidR="00BB1FD8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визначились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що основними </w:t>
      </w:r>
      <w:r w:rsidR="00AF3E4F">
        <w:rPr>
          <w:rFonts w:ascii="Times New Roman" w:hAnsi="Times New Roman" w:cs="Times New Roman"/>
          <w:spacing w:val="-1"/>
          <w:sz w:val="26"/>
          <w:szCs w:val="26"/>
          <w:lang w:val="uk-UA"/>
        </w:rPr>
        <w:t>формами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співпраці є:</w:t>
      </w:r>
    </w:p>
    <w:p w14:paraId="52043968" w14:textId="77777777" w:rsidR="00567527" w:rsidRPr="007241A1" w:rsidRDefault="00567527" w:rsidP="00CB177D">
      <w:pPr>
        <w:pStyle w:val="ConsNonformat"/>
        <w:widowControl/>
        <w:numPr>
          <w:ilvl w:val="0"/>
          <w:numId w:val="25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проведення спільних нарад та круглих столів для пошук</w:t>
      </w:r>
      <w:r w:rsidR="00313D75">
        <w:rPr>
          <w:rFonts w:ascii="Times New Roman" w:hAnsi="Times New Roman" w:cs="Times New Roman"/>
          <w:spacing w:val="-1"/>
          <w:sz w:val="26"/>
          <w:szCs w:val="26"/>
          <w:lang w:val="uk-UA"/>
        </w:rPr>
        <w:t>у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шляхів </w:t>
      </w:r>
      <w:r w:rsidR="005204D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найефективнішої 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реалізації </w:t>
      </w:r>
      <w:r w:rsidR="005204D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мети Меморандуму;</w:t>
      </w:r>
    </w:p>
    <w:p w14:paraId="071B3E8D" w14:textId="77777777" w:rsidR="00564FBC" w:rsidRPr="007241A1" w:rsidRDefault="00DF6969" w:rsidP="00CB177D">
      <w:pPr>
        <w:pStyle w:val="ConsNonformat"/>
        <w:widowControl/>
        <w:numPr>
          <w:ilvl w:val="0"/>
          <w:numId w:val="25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проведення навчання, семінарів, круглих столів</w:t>
      </w:r>
      <w:r w:rsidR="0007291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, інших форм публічного обговорення та висвітлення актуальних для Сторін пи</w:t>
      </w:r>
      <w:r w:rsidR="00A54BEF">
        <w:rPr>
          <w:rFonts w:ascii="Times New Roman" w:hAnsi="Times New Roman" w:cs="Times New Roman"/>
          <w:spacing w:val="-1"/>
          <w:sz w:val="26"/>
          <w:szCs w:val="26"/>
          <w:lang w:val="uk-UA"/>
        </w:rPr>
        <w:t>тань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3B3B4CB0" w14:textId="77777777" w:rsidR="00E16606" w:rsidRPr="007241A1" w:rsidRDefault="00E16606" w:rsidP="00CB177D">
      <w:pPr>
        <w:pStyle w:val="ConsNonformat"/>
        <w:widowControl/>
        <w:numPr>
          <w:ilvl w:val="0"/>
          <w:numId w:val="25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надання методичних рекомендацій</w:t>
      </w:r>
      <w:r w:rsidR="00707D60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DA6EC6">
        <w:rPr>
          <w:rFonts w:ascii="Times New Roman" w:hAnsi="Times New Roman" w:cs="Times New Roman"/>
          <w:spacing w:val="-1"/>
          <w:sz w:val="26"/>
          <w:szCs w:val="26"/>
          <w:lang w:val="uk-UA"/>
        </w:rPr>
        <w:t>представникам</w:t>
      </w:r>
      <w:r w:rsid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707D60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ОСББ</w:t>
      </w:r>
      <w:r w:rsidR="00DA6EC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об’єднаних територіальних громад, органів місцевого самоврядування, </w:t>
      </w:r>
      <w:r w:rsidR="008D0BC1">
        <w:rPr>
          <w:rFonts w:ascii="Times New Roman" w:hAnsi="Times New Roman" w:cs="Times New Roman"/>
          <w:spacing w:val="-1"/>
          <w:sz w:val="26"/>
          <w:szCs w:val="26"/>
          <w:lang w:val="uk-UA"/>
        </w:rPr>
        <w:t>місцевих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державних адміністрацій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6CF9CEE1" w14:textId="77777777" w:rsidR="00DF6969" w:rsidRPr="007241A1" w:rsidRDefault="00DF6969" w:rsidP="00CB177D">
      <w:pPr>
        <w:pStyle w:val="ConsNonformat"/>
        <w:widowControl/>
        <w:numPr>
          <w:ilvl w:val="0"/>
          <w:numId w:val="25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реалізац</w:t>
      </w:r>
      <w:r w:rsidR="004C2543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ія соціальних та інших проектів.</w:t>
      </w:r>
    </w:p>
    <w:p w14:paraId="468290DD" w14:textId="77777777" w:rsidR="004D3BD2" w:rsidRPr="007241A1" w:rsidRDefault="00564FBC" w:rsidP="00072919">
      <w:pPr>
        <w:pStyle w:val="ConsNonformat"/>
        <w:widowControl/>
        <w:shd w:val="clear" w:color="auto" w:fill="FFFFFF"/>
        <w:tabs>
          <w:tab w:val="left" w:pos="567"/>
          <w:tab w:val="left" w:pos="709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pacing w:val="-1"/>
          <w:sz w:val="26"/>
          <w:szCs w:val="26"/>
          <w:lang w:val="uk-UA"/>
        </w:rPr>
        <w:t>2.</w:t>
      </w:r>
      <w:r w:rsidR="00E16606" w:rsidRPr="007241A1">
        <w:rPr>
          <w:rFonts w:ascii="Times New Roman" w:hAnsi="Times New Roman" w:cs="Times New Roman"/>
          <w:b/>
          <w:spacing w:val="-1"/>
          <w:sz w:val="26"/>
          <w:szCs w:val="26"/>
          <w:lang w:val="uk-UA"/>
        </w:rPr>
        <w:t>4</w:t>
      </w:r>
      <w:r w:rsidRPr="007241A1">
        <w:rPr>
          <w:rFonts w:ascii="Times New Roman" w:hAnsi="Times New Roman" w:cs="Times New Roman"/>
          <w:b/>
          <w:spacing w:val="-1"/>
          <w:sz w:val="26"/>
          <w:szCs w:val="26"/>
          <w:lang w:val="uk-UA"/>
        </w:rPr>
        <w:t>.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4D3BD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Функції </w:t>
      </w:r>
      <w:r w:rsidR="00DF696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С</w:t>
      </w:r>
      <w:r w:rsidR="004D3BD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торін при реалізації основних напрямків співпраці.</w:t>
      </w:r>
    </w:p>
    <w:p w14:paraId="19FC4355" w14:textId="77777777" w:rsidR="00983AC0" w:rsidRDefault="004B7030" w:rsidP="00983AC0">
      <w:pPr>
        <w:pStyle w:val="ConsNonformat"/>
        <w:widowControl/>
        <w:shd w:val="clear" w:color="auto" w:fill="FFFFFF"/>
        <w:tabs>
          <w:tab w:val="left" w:pos="567"/>
          <w:tab w:val="left" w:pos="709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>Р</w:t>
      </w:r>
      <w:r w:rsidR="008D0BC1">
        <w:rPr>
          <w:rFonts w:ascii="Times New Roman" w:hAnsi="Times New Roman" w:cs="Times New Roman"/>
          <w:spacing w:val="-1"/>
          <w:sz w:val="26"/>
          <w:szCs w:val="26"/>
          <w:lang w:val="uk-UA"/>
        </w:rPr>
        <w:t>ада</w:t>
      </w:r>
      <w:r w:rsidR="00983AC0">
        <w:rPr>
          <w:rFonts w:ascii="Times New Roman" w:hAnsi="Times New Roman" w:cs="Times New Roman"/>
          <w:spacing w:val="-1"/>
          <w:sz w:val="26"/>
          <w:szCs w:val="26"/>
          <w:lang w:val="uk-UA"/>
        </w:rPr>
        <w:t>:</w:t>
      </w:r>
    </w:p>
    <w:p w14:paraId="7DAFCD92" w14:textId="77777777" w:rsidR="00983AC0" w:rsidRPr="009A04F8" w:rsidRDefault="00983AC0" w:rsidP="00CB177D">
      <w:pPr>
        <w:pStyle w:val="ConsNonformat"/>
        <w:widowControl/>
        <w:numPr>
          <w:ilvl w:val="0"/>
          <w:numId w:val="26"/>
        </w:numPr>
        <w:shd w:val="clear" w:color="auto" w:fill="FFFFFF"/>
        <w:tabs>
          <w:tab w:val="left" w:pos="426"/>
          <w:tab w:val="left" w:pos="851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розробляє, реалізовує та забезпечує фінансування </w:t>
      </w:r>
      <w:r w:rsidR="00831AB1">
        <w:rPr>
          <w:rFonts w:ascii="Times New Roman" w:hAnsi="Times New Roman" w:cs="Times New Roman"/>
          <w:spacing w:val="-1"/>
          <w:sz w:val="26"/>
          <w:szCs w:val="26"/>
          <w:lang w:val="uk-UA"/>
        </w:rPr>
        <w:t>місцевої</w:t>
      </w: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програми з енергоефективності для багатоквартирних будинків, у яких створено ОСББ;</w:t>
      </w:r>
    </w:p>
    <w:p w14:paraId="5C6E54FF" w14:textId="77777777" w:rsidR="0051433C" w:rsidRPr="0051433C" w:rsidRDefault="00115C0C" w:rsidP="00CB177D">
      <w:pPr>
        <w:pStyle w:val="ConsNonformat"/>
        <w:widowControl/>
        <w:numPr>
          <w:ilvl w:val="0"/>
          <w:numId w:val="26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за участі Фонду (в разі потреби) </w:t>
      </w:r>
      <w:r w:rsidR="00A86EA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пров</w:t>
      </w:r>
      <w:r w:rsidR="00DF696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одить</w:t>
      </w:r>
      <w:r w:rsidR="00A86EA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тренінг</w:t>
      </w:r>
      <w:r w:rsidR="00DF696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и</w:t>
      </w:r>
      <w:r w:rsidR="00380F9F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,</w:t>
      </w:r>
      <w:r w:rsidR="00C80D65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практикум</w:t>
      </w:r>
      <w:r w:rsidR="00DF696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и</w:t>
      </w:r>
      <w:r w:rsidR="00C20BC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і</w:t>
      </w:r>
      <w:r w:rsidR="009A04F8" w:rsidRPr="00DC7BB0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з </w:t>
      </w:r>
      <w:r w:rsidR="00C20BC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залученням фахівців як українських, так і міжнародних структур</w:t>
      </w:r>
      <w:r w:rsidR="00DF696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,</w:t>
      </w:r>
      <w:r w:rsidR="00A86EA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DF696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здійснює</w:t>
      </w:r>
      <w:r w:rsidR="00A86EA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навчан</w:t>
      </w:r>
      <w:r w:rsidR="00C20BC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ня </w:t>
      </w:r>
      <w:r w:rsidR="00C20BC2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lastRenderedPageBreak/>
        <w:t>пр</w:t>
      </w:r>
      <w:r w:rsidR="0066776F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едставників ОСББ</w:t>
      </w:r>
      <w:r w:rsid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об’єднаних територіальних громад, органів місцевого самоврядування, </w:t>
      </w:r>
      <w:r w:rsidR="008D0BC1">
        <w:rPr>
          <w:rFonts w:ascii="Times New Roman" w:hAnsi="Times New Roman" w:cs="Times New Roman"/>
          <w:spacing w:val="-1"/>
          <w:sz w:val="26"/>
          <w:szCs w:val="26"/>
          <w:lang w:val="uk-UA"/>
        </w:rPr>
        <w:t>місцевих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державних адміністрацій</w:t>
      </w:r>
      <w:r w:rsid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66776F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щодо</w:t>
      </w:r>
      <w:r w:rsidR="00B23C93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впровадження заходів з</w:t>
      </w:r>
      <w:r w:rsidR="00CC17F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BE38D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енергоефективності у будівлях житлового фонду</w:t>
      </w:r>
      <w:r w:rsidR="008D0BC1">
        <w:rPr>
          <w:rFonts w:ascii="Times New Roman" w:hAnsi="Times New Roman" w:cs="Times New Roman"/>
          <w:spacing w:val="-1"/>
          <w:sz w:val="26"/>
          <w:szCs w:val="26"/>
          <w:lang w:val="uk-UA"/>
        </w:rPr>
        <w:t>, де створено</w:t>
      </w:r>
      <w:r w:rsidR="0066776F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ОСББ</w:t>
      </w:r>
      <w:r w:rsidR="00380F9F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0FBF9754" w14:textId="77777777" w:rsidR="001F5E54" w:rsidRPr="007241A1" w:rsidRDefault="00B23C93" w:rsidP="000C72ED">
      <w:pPr>
        <w:pStyle w:val="ConsNonformat"/>
        <w:widowControl/>
        <w:shd w:val="clear" w:color="auto" w:fill="FFFFFF"/>
        <w:tabs>
          <w:tab w:val="left" w:pos="709"/>
        </w:tabs>
        <w:spacing w:line="240" w:lineRule="atLeast"/>
        <w:ind w:left="567" w:right="-105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Фонд</w:t>
      </w:r>
      <w:r w:rsidR="001F5E54" w:rsidRPr="007241A1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441D1914" w14:textId="77777777" w:rsidR="001F5E54" w:rsidRPr="007241A1" w:rsidRDefault="00465406" w:rsidP="00163A5B">
      <w:pPr>
        <w:pStyle w:val="ConsNonformat"/>
        <w:widowControl/>
        <w:numPr>
          <w:ilvl w:val="0"/>
          <w:numId w:val="27"/>
        </w:numPr>
        <w:shd w:val="clear" w:color="auto" w:fill="FFFFFF"/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проводить консультації </w:t>
      </w:r>
      <w:r w:rsidR="00AF3E4F">
        <w:rPr>
          <w:rFonts w:ascii="Times New Roman" w:hAnsi="Times New Roman" w:cs="Times New Roman"/>
          <w:spacing w:val="-1"/>
          <w:sz w:val="26"/>
          <w:szCs w:val="26"/>
          <w:lang w:val="uk-UA"/>
        </w:rPr>
        <w:t>з метою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врахування позиці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й</w:t>
      </w:r>
      <w:r w:rsid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об’єднаних територіальних громад, органів місцевого самоврядування, </w:t>
      </w:r>
      <w:r w:rsidR="008D0BC1">
        <w:rPr>
          <w:rFonts w:ascii="Times New Roman" w:hAnsi="Times New Roman" w:cs="Times New Roman"/>
          <w:spacing w:val="-1"/>
          <w:sz w:val="26"/>
          <w:szCs w:val="26"/>
          <w:lang w:val="uk-UA"/>
        </w:rPr>
        <w:t>місцевих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державних адміністрацій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>,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115C0C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>ОСББ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та</w:t>
      </w:r>
      <w:r w:rsidR="00B23C93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громадськості</w:t>
      </w:r>
      <w:r w:rsidR="00AF3E4F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у своїй діяльності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2B57EA82" w14:textId="77777777" w:rsidR="00465406" w:rsidRPr="007241A1" w:rsidRDefault="00465406" w:rsidP="00163A5B">
      <w:pPr>
        <w:pStyle w:val="ConsNonformat"/>
        <w:widowControl/>
        <w:numPr>
          <w:ilvl w:val="0"/>
          <w:numId w:val="27"/>
        </w:numPr>
        <w:shd w:val="clear" w:color="auto" w:fill="FFFFFF"/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створює спільні робочі групи за участі представників</w:t>
      </w:r>
      <w:r w:rsidR="00B42BFA" w:rsidRPr="00B82C22">
        <w:rPr>
          <w:lang w:val="uk-UA"/>
        </w:rPr>
        <w:t xml:space="preserve"> 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об’єднаних територіальних громад, органів місцевого самоврядування, 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місцевих</w:t>
      </w:r>
      <w:r w:rsidR="00B42BFA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державних адміністрацій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>,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115C0C" w:rsidRPr="00B42BFA">
        <w:rPr>
          <w:rFonts w:ascii="Times New Roman" w:hAnsi="Times New Roman" w:cs="Times New Roman"/>
          <w:spacing w:val="-1"/>
          <w:sz w:val="26"/>
          <w:szCs w:val="26"/>
          <w:lang w:val="uk-UA"/>
        </w:rPr>
        <w:t>ОСББ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та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громадськості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щодо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впровадження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заходів з 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енергоефективн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ості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у житловому фонді</w:t>
      </w:r>
      <w:r w:rsidR="00983AC0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66CC59B0" w14:textId="77777777" w:rsidR="00B43C1C" w:rsidRDefault="00BE2A7A" w:rsidP="00F61782">
      <w:pPr>
        <w:pStyle w:val="ConsNonformat"/>
        <w:widowControl/>
        <w:numPr>
          <w:ilvl w:val="0"/>
          <w:numId w:val="27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залучає </w:t>
      </w:r>
      <w:r w:rsidR="004B7030">
        <w:rPr>
          <w:rFonts w:ascii="Times New Roman" w:hAnsi="Times New Roman" w:cs="Times New Roman"/>
          <w:spacing w:val="-1"/>
          <w:sz w:val="26"/>
          <w:szCs w:val="26"/>
          <w:lang w:val="uk-UA"/>
        </w:rPr>
        <w:t>Р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аду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до 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проведення організованих Фондом навчань, інших заходів щодо впровадження заходів з енергоефективності</w:t>
      </w:r>
      <w:r w:rsidR="00983AC0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48999452" w14:textId="77777777" w:rsidR="00B43C1C" w:rsidRPr="00115C0C" w:rsidRDefault="00B43C1C" w:rsidP="000C72ED">
      <w:pPr>
        <w:pStyle w:val="ConsNonformat"/>
        <w:widowControl/>
        <w:numPr>
          <w:ilvl w:val="0"/>
          <w:numId w:val="27"/>
        </w:numPr>
        <w:shd w:val="clear" w:color="auto" w:fill="FFFFFF"/>
        <w:tabs>
          <w:tab w:val="left" w:pos="426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надає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рекомендації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представникам 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орга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нів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місцевого самоврядування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місцевих</w:t>
      </w:r>
      <w:r w:rsidR="00115C0C" w:rsidRP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державних адміністрацій</w:t>
      </w:r>
      <w:r w:rsidR="00115C0C">
        <w:rPr>
          <w:rFonts w:ascii="Times New Roman" w:hAnsi="Times New Roman" w:cs="Times New Roman"/>
          <w:spacing w:val="-1"/>
          <w:sz w:val="26"/>
          <w:szCs w:val="26"/>
          <w:lang w:val="uk-UA"/>
        </w:rPr>
        <w:t>, ОСББ та громадськості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з питань впровадження реформ</w:t>
      </w: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з 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енергоефективності у житловому фонді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, де створено</w:t>
      </w: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ОСББ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.</w:t>
      </w:r>
    </w:p>
    <w:p w14:paraId="46DBF065" w14:textId="77777777" w:rsidR="00B32859" w:rsidRPr="007241A1" w:rsidRDefault="00B32859" w:rsidP="0067331A">
      <w:pPr>
        <w:pStyle w:val="ConsNonformat"/>
        <w:widowControl/>
        <w:shd w:val="clear" w:color="auto" w:fill="FFFFFF"/>
        <w:tabs>
          <w:tab w:val="left" w:pos="567"/>
          <w:tab w:val="left" w:pos="709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Спільно:</w:t>
      </w:r>
    </w:p>
    <w:p w14:paraId="7EA22E07" w14:textId="77777777" w:rsidR="00983AC0" w:rsidRPr="00983AC0" w:rsidRDefault="00983AC0" w:rsidP="009059C9">
      <w:pPr>
        <w:pStyle w:val="ConsNonformat"/>
        <w:widowControl/>
        <w:numPr>
          <w:ilvl w:val="0"/>
          <w:numId w:val="28"/>
        </w:numPr>
        <w:shd w:val="clear" w:color="auto" w:fill="FFFFFF"/>
        <w:spacing w:line="240" w:lineRule="atLeast"/>
        <w:ind w:left="426" w:right="-105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забезпечують взаємний обмін інформацією в рамках реалізації місцевих програм</w:t>
      </w:r>
      <w:r w:rsidR="003629D3">
        <w:rPr>
          <w:rFonts w:ascii="Times New Roman" w:hAnsi="Times New Roman" w:cs="Times New Roman"/>
          <w:sz w:val="26"/>
          <w:szCs w:val="26"/>
          <w:lang w:val="uk-UA"/>
        </w:rPr>
        <w:t xml:space="preserve"> та програм Фонду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ECCAC7E" w14:textId="77777777" w:rsidR="00B32859" w:rsidRPr="007241A1" w:rsidRDefault="00E16606" w:rsidP="009059C9">
      <w:pPr>
        <w:pStyle w:val="ConsNonformat"/>
        <w:widowControl/>
        <w:numPr>
          <w:ilvl w:val="0"/>
          <w:numId w:val="28"/>
        </w:numPr>
        <w:shd w:val="clear" w:color="auto" w:fill="FFFFFF"/>
        <w:spacing w:line="240" w:lineRule="atLeast"/>
        <w:ind w:left="426" w:right="-105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реаліз</w:t>
      </w:r>
      <w:r w:rsidR="006C18E3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у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ють</w:t>
      </w:r>
      <w:r w:rsidR="00F72BCD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міжнародні та національні</w:t>
      </w:r>
      <w:r w:rsidR="00B3285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проект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и</w:t>
      </w:r>
      <w:r w:rsidR="00B3285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</w:t>
      </w:r>
      <w:r w:rsidR="00AA125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спрямовані</w:t>
      </w:r>
      <w:r w:rsidR="00F72BCD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на </w:t>
      </w:r>
      <w:r w:rsidR="00AA125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впровадження реформи</w:t>
      </w:r>
      <w:r w:rsidR="005204D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з енергоефективності</w:t>
      </w:r>
      <w:r w:rsidR="00B3285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7D02319D" w14:textId="77777777" w:rsidR="006B1187" w:rsidRPr="007241A1" w:rsidRDefault="00E16606" w:rsidP="009059C9">
      <w:pPr>
        <w:pStyle w:val="ConsNonformat"/>
        <w:widowControl/>
        <w:numPr>
          <w:ilvl w:val="0"/>
          <w:numId w:val="28"/>
        </w:numPr>
        <w:shd w:val="clear" w:color="auto" w:fill="FFFFFF"/>
        <w:spacing w:line="240" w:lineRule="atLeast"/>
        <w:ind w:left="426" w:right="-105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напрацьовують</w:t>
      </w:r>
      <w:r w:rsidR="00B3285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проект</w:t>
      </w: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и</w:t>
      </w:r>
      <w:r w:rsidR="00B3285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нормативно-правових актів, </w:t>
      </w:r>
      <w:r w:rsidR="006C18E3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спрямованих на</w:t>
      </w:r>
      <w:r w:rsidR="00B32859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C32B6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удосконалення законодавчого поля для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більш </w:t>
      </w:r>
      <w:r w:rsidR="00C32B6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ефективно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го впровадження реформ</w:t>
      </w:r>
      <w:r w:rsidR="00C32B6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BE2A7A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з енергоефективності в житловому фонді</w:t>
      </w:r>
      <w:r w:rsidR="00FA2C13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;</w:t>
      </w:r>
    </w:p>
    <w:p w14:paraId="58365E0D" w14:textId="77777777" w:rsidR="00FA2C13" w:rsidRPr="007241A1" w:rsidRDefault="00C20BC2" w:rsidP="009059C9">
      <w:pPr>
        <w:pStyle w:val="ConsNonformat"/>
        <w:widowControl/>
        <w:numPr>
          <w:ilvl w:val="0"/>
          <w:numId w:val="28"/>
        </w:numPr>
        <w:shd w:val="clear" w:color="auto" w:fill="FFFFFF"/>
        <w:spacing w:line="240" w:lineRule="atLeast"/>
        <w:ind w:left="426" w:right="-105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поширюють </w:t>
      </w:r>
      <w:r w:rsidR="006B118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позитивний досвід </w:t>
      </w:r>
      <w:r w:rsidR="005204D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ефективного управління житловим фондом</w:t>
      </w:r>
      <w:r w:rsidR="00B43C1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>через</w:t>
      </w:r>
      <w:r w:rsidR="00B43C1C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діяльність </w:t>
      </w:r>
      <w:r w:rsidR="00B43C1C">
        <w:rPr>
          <w:rFonts w:ascii="Times New Roman" w:hAnsi="Times New Roman" w:cs="Times New Roman"/>
          <w:spacing w:val="-1"/>
          <w:sz w:val="26"/>
          <w:szCs w:val="26"/>
          <w:lang w:val="uk-UA"/>
        </w:rPr>
        <w:t>ОСББ</w:t>
      </w:r>
      <w:r w:rsidR="005204DC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та</w:t>
      </w:r>
      <w:r w:rsidR="006B118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важливість </w:t>
      </w:r>
      <w:r w:rsidR="006B1187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енергозбереження у</w:t>
      </w:r>
      <w:r w:rsidR="003629D3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ньому</w:t>
      </w:r>
      <w:r w:rsidR="00252DA1" w:rsidRPr="007241A1">
        <w:rPr>
          <w:rFonts w:ascii="Times New Roman" w:hAnsi="Times New Roman" w:cs="Times New Roman"/>
          <w:spacing w:val="-1"/>
          <w:sz w:val="26"/>
          <w:szCs w:val="26"/>
          <w:lang w:val="uk-UA"/>
        </w:rPr>
        <w:t>.</w:t>
      </w:r>
    </w:p>
    <w:p w14:paraId="38C3090A" w14:textId="77777777" w:rsidR="003B5517" w:rsidRPr="007241A1" w:rsidRDefault="00C034FD" w:rsidP="0067331A">
      <w:pPr>
        <w:pStyle w:val="ConsNonformat"/>
        <w:widowControl/>
        <w:shd w:val="clear" w:color="auto" w:fill="FFFFFF"/>
        <w:tabs>
          <w:tab w:val="left" w:pos="567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2.</w:t>
      </w:r>
      <w:r w:rsidR="00E16606" w:rsidRPr="007241A1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78F6" w:rsidRPr="007241A1">
        <w:rPr>
          <w:rFonts w:ascii="Times New Roman" w:hAnsi="Times New Roman" w:cs="Times New Roman"/>
          <w:sz w:val="26"/>
          <w:szCs w:val="26"/>
          <w:lang w:val="uk-UA"/>
        </w:rPr>
        <w:t>Сторони дійшли згоди щодо</w:t>
      </w:r>
      <w:r w:rsidR="00C011C4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необхідності</w:t>
      </w:r>
      <w:r w:rsidR="003B5517" w:rsidRPr="007241A1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D3EA930" w14:textId="77777777" w:rsidR="003632B7" w:rsidRPr="007241A1" w:rsidRDefault="003632B7" w:rsidP="009059C9">
      <w:pPr>
        <w:pStyle w:val="ConsNonformat"/>
        <w:widowControl/>
        <w:numPr>
          <w:ilvl w:val="0"/>
          <w:numId w:val="29"/>
        </w:numPr>
        <w:spacing w:line="240" w:lineRule="atLeast"/>
        <w:ind w:left="426" w:right="0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створення та підтримки діяльності центрів навчально-консультаційної допомоги для впровадження </w:t>
      </w:r>
      <w:r w:rsidR="00FA2B02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заходів з 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енергоефективн</w:t>
      </w:r>
      <w:r w:rsidR="00645404"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ості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у житловому фонді</w:t>
      </w:r>
      <w:r w:rsidR="00B43C1C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="000A050D">
        <w:rPr>
          <w:rFonts w:ascii="Times New Roman" w:hAnsi="Times New Roman" w:cs="Times New Roman"/>
          <w:spacing w:val="3"/>
          <w:sz w:val="26"/>
          <w:szCs w:val="26"/>
          <w:lang w:val="uk-UA"/>
        </w:rPr>
        <w:t>та його пріоритетній формі управління -</w:t>
      </w:r>
      <w:r w:rsidR="00B43C1C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ОСББ</w:t>
      </w:r>
      <w:r w:rsidRPr="007241A1">
        <w:rPr>
          <w:rFonts w:ascii="Times New Roman" w:hAnsi="Times New Roman" w:cs="Times New Roman"/>
          <w:spacing w:val="3"/>
          <w:sz w:val="26"/>
          <w:szCs w:val="26"/>
          <w:lang w:val="uk-UA"/>
        </w:rPr>
        <w:t>;</w:t>
      </w:r>
    </w:p>
    <w:p w14:paraId="57ED6722" w14:textId="77777777" w:rsidR="00C011C4" w:rsidRPr="007241A1" w:rsidRDefault="000E78F6" w:rsidP="009059C9">
      <w:pPr>
        <w:pStyle w:val="ConsNonformat"/>
        <w:widowControl/>
        <w:numPr>
          <w:ilvl w:val="0"/>
          <w:numId w:val="29"/>
        </w:numPr>
        <w:spacing w:line="240" w:lineRule="atLeast"/>
        <w:ind w:left="426" w:right="0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розробки </w:t>
      </w:r>
      <w:r w:rsidR="00A21C1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методичних рекомендацій </w:t>
      </w:r>
      <w:r w:rsidR="00BB5AA9" w:rsidRPr="007241A1">
        <w:rPr>
          <w:rFonts w:ascii="Times New Roman" w:hAnsi="Times New Roman" w:cs="Times New Roman"/>
          <w:sz w:val="26"/>
          <w:szCs w:val="26"/>
          <w:lang w:val="uk-UA"/>
        </w:rPr>
        <w:t>для ОСББ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>орган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 xml:space="preserve"> місцевого самоврядування,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 xml:space="preserve"> об’єднаних територіальних громад, </w:t>
      </w:r>
      <w:bookmarkStart w:id="0" w:name="_Hlk8998576"/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>орган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виконавчої влади, </w:t>
      </w:r>
      <w:r w:rsidR="000A050D">
        <w:rPr>
          <w:rFonts w:ascii="Times New Roman" w:hAnsi="Times New Roman" w:cs="Times New Roman"/>
          <w:sz w:val="26"/>
          <w:szCs w:val="26"/>
          <w:lang w:val="uk-UA"/>
        </w:rPr>
        <w:t>місцевих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 xml:space="preserve"> державних адміністрацій</w:t>
      </w:r>
      <w:bookmarkEnd w:id="0"/>
      <w:r w:rsidR="00BB5AA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1C1C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в частині реалізації </w:t>
      </w:r>
      <w:r w:rsidR="00BB5AA9" w:rsidRPr="007241A1">
        <w:rPr>
          <w:rFonts w:ascii="Times New Roman" w:hAnsi="Times New Roman" w:cs="Times New Roman"/>
          <w:sz w:val="26"/>
          <w:szCs w:val="26"/>
          <w:lang w:val="uk-UA"/>
        </w:rPr>
        <w:t>заходів з енергоефективності</w:t>
      </w:r>
      <w:r w:rsidR="00C011C4" w:rsidRPr="007241A1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BB5AA9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99A753E" w14:textId="77777777" w:rsidR="00564FBC" w:rsidRPr="007241A1" w:rsidRDefault="007B3271" w:rsidP="009059C9">
      <w:pPr>
        <w:pStyle w:val="ConsNonformat"/>
        <w:widowControl/>
        <w:numPr>
          <w:ilvl w:val="0"/>
          <w:numId w:val="29"/>
        </w:numPr>
        <w:spacing w:line="240" w:lineRule="atLeast"/>
        <w:ind w:left="426" w:right="0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розробки та впровадження системи моніторингу стану житлового фонд</w:t>
      </w:r>
      <w:r w:rsidR="0037297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0A050D">
        <w:rPr>
          <w:rFonts w:ascii="Times New Roman" w:hAnsi="Times New Roman" w:cs="Times New Roman"/>
          <w:sz w:val="26"/>
          <w:szCs w:val="26"/>
          <w:lang w:val="uk-UA"/>
        </w:rPr>
        <w:t>в цілому та</w:t>
      </w:r>
      <w:r w:rsidR="0037297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050D">
        <w:rPr>
          <w:rFonts w:ascii="Times New Roman" w:hAnsi="Times New Roman" w:cs="Times New Roman"/>
          <w:sz w:val="26"/>
          <w:szCs w:val="26"/>
          <w:lang w:val="uk-UA"/>
        </w:rPr>
        <w:t xml:space="preserve">тієї його частини, де створено </w:t>
      </w:r>
      <w:r w:rsidR="00BB5AA9" w:rsidRPr="007241A1">
        <w:rPr>
          <w:rFonts w:ascii="Times New Roman" w:hAnsi="Times New Roman" w:cs="Times New Roman"/>
          <w:sz w:val="26"/>
          <w:szCs w:val="26"/>
          <w:lang w:val="uk-UA"/>
        </w:rPr>
        <w:t>ОСББ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4590A8F6" w14:textId="77777777" w:rsidR="004B627B" w:rsidRPr="007241A1" w:rsidRDefault="00564FBC" w:rsidP="009059C9">
      <w:pPr>
        <w:pStyle w:val="ConsNonformat"/>
        <w:widowControl/>
        <w:numPr>
          <w:ilvl w:val="0"/>
          <w:numId w:val="29"/>
        </w:numPr>
        <w:spacing w:line="240" w:lineRule="atLeast"/>
        <w:ind w:left="426" w:right="0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4B627B" w:rsidRPr="007241A1">
        <w:rPr>
          <w:rFonts w:ascii="Times New Roman" w:hAnsi="Times New Roman" w:cs="Times New Roman"/>
          <w:sz w:val="26"/>
          <w:szCs w:val="26"/>
          <w:lang w:val="uk-UA"/>
        </w:rPr>
        <w:t>прияння підвищенню рівня інформованості громадськості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9549A" w:rsidRPr="007241A1">
        <w:rPr>
          <w:rFonts w:ascii="Times New Roman" w:hAnsi="Times New Roman" w:cs="Times New Roman"/>
          <w:sz w:val="26"/>
          <w:szCs w:val="26"/>
          <w:lang w:val="uk-UA"/>
        </w:rPr>
        <w:t>органів місцевого самоврядування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15C0C" w:rsidRPr="00B82C22">
        <w:rPr>
          <w:lang w:val="uk-UA"/>
        </w:rPr>
        <w:t xml:space="preserve"> 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>об’єднаних територіальних громад</w:t>
      </w:r>
      <w:r w:rsidR="00115C0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 xml:space="preserve">органів виконавчої влади, </w:t>
      </w:r>
      <w:r w:rsidR="000A050D">
        <w:rPr>
          <w:rFonts w:ascii="Times New Roman" w:hAnsi="Times New Roman" w:cs="Times New Roman"/>
          <w:sz w:val="26"/>
          <w:szCs w:val="26"/>
          <w:lang w:val="uk-UA"/>
        </w:rPr>
        <w:t>місцевих</w:t>
      </w:r>
      <w:r w:rsidR="00115C0C" w:rsidRPr="00115C0C">
        <w:rPr>
          <w:rFonts w:ascii="Times New Roman" w:hAnsi="Times New Roman" w:cs="Times New Roman"/>
          <w:sz w:val="26"/>
          <w:szCs w:val="26"/>
          <w:lang w:val="uk-UA"/>
        </w:rPr>
        <w:t xml:space="preserve"> державних адміністрацій</w:t>
      </w:r>
      <w:r w:rsidR="00A9549A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627B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37297F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впровадження заходів з енергоефективності. </w:t>
      </w:r>
    </w:p>
    <w:p w14:paraId="59AEAC40" w14:textId="77777777" w:rsidR="000E78F6" w:rsidRDefault="00C034FD" w:rsidP="0067331A">
      <w:pPr>
        <w:pStyle w:val="ConsNonformat"/>
        <w:widowControl/>
        <w:shd w:val="clear" w:color="auto" w:fill="FFFFFF"/>
        <w:tabs>
          <w:tab w:val="left" w:pos="567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2.</w:t>
      </w:r>
      <w:r w:rsidR="00E16606" w:rsidRPr="007241A1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Pr="007241A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6606" w:rsidRPr="007241A1">
        <w:rPr>
          <w:rFonts w:ascii="Times New Roman" w:hAnsi="Times New Roman" w:cs="Times New Roman"/>
          <w:sz w:val="26"/>
          <w:szCs w:val="26"/>
          <w:lang w:val="uk-UA"/>
        </w:rPr>
        <w:t>Сторони можуть також співпрацювати в інших узгоджених напрямках</w:t>
      </w:r>
      <w:r w:rsidR="000E78F6" w:rsidRPr="007241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D12E6A6" w14:textId="77777777" w:rsidR="007241A1" w:rsidRPr="007241A1" w:rsidRDefault="007241A1" w:rsidP="0067331A">
      <w:pPr>
        <w:pStyle w:val="ConsNonformat"/>
        <w:widowControl/>
        <w:shd w:val="clear" w:color="auto" w:fill="FFFFFF"/>
        <w:tabs>
          <w:tab w:val="left" w:pos="567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9272825" w14:textId="77777777" w:rsidR="000E78F6" w:rsidRDefault="000E78F6" w:rsidP="007241A1">
      <w:pPr>
        <w:pStyle w:val="a6"/>
        <w:numPr>
          <w:ilvl w:val="0"/>
          <w:numId w:val="4"/>
        </w:numPr>
        <w:spacing w:line="240" w:lineRule="atLeast"/>
        <w:ind w:left="0" w:firstLine="426"/>
        <w:rPr>
          <w:sz w:val="26"/>
          <w:szCs w:val="26"/>
        </w:rPr>
      </w:pPr>
      <w:r w:rsidRPr="007241A1">
        <w:rPr>
          <w:sz w:val="26"/>
          <w:szCs w:val="26"/>
        </w:rPr>
        <w:t>О</w:t>
      </w:r>
      <w:r w:rsidR="00B76925" w:rsidRPr="007241A1">
        <w:rPr>
          <w:sz w:val="26"/>
          <w:szCs w:val="26"/>
        </w:rPr>
        <w:t xml:space="preserve">РГАНІЗАЦІЯ </w:t>
      </w:r>
      <w:r w:rsidRPr="007241A1">
        <w:rPr>
          <w:sz w:val="26"/>
          <w:szCs w:val="26"/>
        </w:rPr>
        <w:t>СПІВ</w:t>
      </w:r>
      <w:r w:rsidR="00B76925" w:rsidRPr="007241A1">
        <w:rPr>
          <w:sz w:val="26"/>
          <w:szCs w:val="26"/>
        </w:rPr>
        <w:t>ПРАЦІ</w:t>
      </w:r>
      <w:r w:rsidRPr="007241A1">
        <w:rPr>
          <w:sz w:val="26"/>
          <w:szCs w:val="26"/>
        </w:rPr>
        <w:t xml:space="preserve"> СТОРІН</w:t>
      </w:r>
    </w:p>
    <w:p w14:paraId="6E3C1C55" w14:textId="77777777" w:rsidR="00B76925" w:rsidRPr="007241A1" w:rsidRDefault="00AF3E4F" w:rsidP="0067331A">
      <w:pPr>
        <w:pStyle w:val="a3"/>
        <w:spacing w:before="0" w:after="0" w:line="240" w:lineRule="atLeast"/>
        <w:ind w:right="-105" w:firstLine="709"/>
        <w:jc w:val="both"/>
        <w:rPr>
          <w:spacing w:val="4"/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3.1.</w:t>
      </w:r>
      <w:r w:rsidRPr="007241A1">
        <w:rPr>
          <w:sz w:val="26"/>
          <w:szCs w:val="26"/>
          <w:lang w:val="uk-UA"/>
        </w:rPr>
        <w:t xml:space="preserve"> </w:t>
      </w:r>
      <w:r w:rsidR="00B76925" w:rsidRPr="007241A1">
        <w:rPr>
          <w:spacing w:val="4"/>
          <w:sz w:val="26"/>
          <w:szCs w:val="26"/>
          <w:lang w:val="uk-UA"/>
        </w:rPr>
        <w:t>З метою реалізації Меморандуму Сторони в межах наявних ресурсів</w:t>
      </w:r>
      <w:r w:rsidR="00527B38" w:rsidRPr="007241A1">
        <w:rPr>
          <w:spacing w:val="4"/>
          <w:sz w:val="26"/>
          <w:szCs w:val="26"/>
          <w:lang w:val="uk-UA"/>
        </w:rPr>
        <w:t xml:space="preserve"> та за потреби</w:t>
      </w:r>
      <w:r w:rsidR="00B76925" w:rsidRPr="007241A1">
        <w:rPr>
          <w:spacing w:val="4"/>
          <w:sz w:val="26"/>
          <w:szCs w:val="26"/>
          <w:lang w:val="uk-UA"/>
        </w:rPr>
        <w:t>:</w:t>
      </w:r>
    </w:p>
    <w:p w14:paraId="1317E3B0" w14:textId="77777777" w:rsidR="00B76925" w:rsidRPr="007241A1" w:rsidRDefault="00AF3E4F" w:rsidP="0067331A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F3E4F">
        <w:rPr>
          <w:rFonts w:ascii="Times New Roman" w:hAnsi="Times New Roman" w:cs="Times New Roman"/>
          <w:b/>
          <w:sz w:val="26"/>
          <w:szCs w:val="26"/>
          <w:lang w:val="uk-UA"/>
        </w:rPr>
        <w:t>3.1.1.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6925" w:rsidRPr="007241A1">
        <w:rPr>
          <w:rFonts w:ascii="Times New Roman" w:hAnsi="Times New Roman" w:cs="Times New Roman"/>
          <w:sz w:val="26"/>
          <w:szCs w:val="26"/>
          <w:lang w:val="uk-UA"/>
        </w:rPr>
        <w:t xml:space="preserve">Створюють постійні або тимчасові групи з представників </w:t>
      </w:r>
      <w:r w:rsidR="002018A9" w:rsidRPr="007241A1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B76925" w:rsidRPr="007241A1">
        <w:rPr>
          <w:rFonts w:ascii="Times New Roman" w:hAnsi="Times New Roman" w:cs="Times New Roman"/>
          <w:sz w:val="26"/>
          <w:szCs w:val="26"/>
          <w:lang w:val="uk-UA"/>
        </w:rPr>
        <w:t>торін</w:t>
      </w:r>
      <w:r w:rsidR="006C18E3" w:rsidRPr="007241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686A5B1" w14:textId="77777777" w:rsidR="00C034FD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2.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C21C4">
        <w:rPr>
          <w:rFonts w:ascii="Times New Roman" w:hAnsi="Times New Roman"/>
          <w:sz w:val="26"/>
          <w:szCs w:val="26"/>
          <w:lang w:val="uk-UA"/>
        </w:rPr>
        <w:t>В зручний для Сторін спосіб в</w:t>
      </w:r>
      <w:r w:rsidR="00B76925" w:rsidRPr="007241A1">
        <w:rPr>
          <w:rFonts w:ascii="Times New Roman" w:hAnsi="Times New Roman"/>
          <w:sz w:val="26"/>
          <w:szCs w:val="26"/>
          <w:lang w:val="uk-UA"/>
        </w:rPr>
        <w:t xml:space="preserve">изначають контактних осіб для проведення </w:t>
      </w:r>
      <w:r w:rsidR="00B76925" w:rsidRPr="007241A1">
        <w:rPr>
          <w:rFonts w:ascii="Times New Roman" w:hAnsi="Times New Roman"/>
          <w:spacing w:val="1"/>
          <w:sz w:val="26"/>
          <w:szCs w:val="26"/>
          <w:lang w:val="uk-UA"/>
        </w:rPr>
        <w:t xml:space="preserve">консультацій і підготовки </w:t>
      </w:r>
      <w:r w:rsidR="00B76925" w:rsidRPr="007241A1">
        <w:rPr>
          <w:rFonts w:ascii="Times New Roman" w:hAnsi="Times New Roman"/>
          <w:sz w:val="26"/>
          <w:szCs w:val="26"/>
          <w:lang w:val="uk-UA"/>
        </w:rPr>
        <w:t xml:space="preserve">пропозицій щодо спільної реалізації завдань, визначених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lastRenderedPageBreak/>
        <w:t>Меморандумом</w:t>
      </w:r>
      <w:r w:rsidR="00B72D46">
        <w:rPr>
          <w:rFonts w:ascii="Times New Roman" w:hAnsi="Times New Roman"/>
          <w:sz w:val="26"/>
          <w:szCs w:val="26"/>
          <w:lang w:val="uk-UA"/>
        </w:rPr>
        <w:t>.</w:t>
      </w:r>
    </w:p>
    <w:p w14:paraId="468F271B" w14:textId="77777777" w:rsidR="00C034FD" w:rsidRPr="007241A1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6925" w:rsidRPr="007241A1">
        <w:rPr>
          <w:rFonts w:ascii="Times New Roman" w:hAnsi="Times New Roman"/>
          <w:sz w:val="26"/>
          <w:szCs w:val="26"/>
          <w:lang w:val="uk-UA"/>
        </w:rPr>
        <w:t>Проводять регулярні зустрічі Сторін з метою обговорення питань щодо реалізації Меморандуму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>.</w:t>
      </w:r>
    </w:p>
    <w:p w14:paraId="7CDC0C4C" w14:textId="77777777" w:rsidR="00C034FD" w:rsidRPr="007241A1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4.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6925" w:rsidRPr="007241A1">
        <w:rPr>
          <w:rFonts w:ascii="Times New Roman" w:hAnsi="Times New Roman"/>
          <w:sz w:val="26"/>
          <w:szCs w:val="26"/>
          <w:lang w:val="uk-UA"/>
        </w:rPr>
        <w:t xml:space="preserve">Запрошують до спільної діяльності представників органів </w:t>
      </w:r>
      <w:r w:rsidR="005204DC" w:rsidRPr="007241A1">
        <w:rPr>
          <w:rFonts w:ascii="Times New Roman" w:hAnsi="Times New Roman"/>
          <w:sz w:val="26"/>
          <w:szCs w:val="26"/>
          <w:lang w:val="uk-UA"/>
        </w:rPr>
        <w:t xml:space="preserve">виконавчої </w:t>
      </w:r>
      <w:r w:rsidR="00B76925" w:rsidRPr="007241A1">
        <w:rPr>
          <w:rFonts w:ascii="Times New Roman" w:hAnsi="Times New Roman"/>
          <w:sz w:val="26"/>
          <w:szCs w:val="26"/>
          <w:lang w:val="uk-UA"/>
        </w:rPr>
        <w:t>влади, місцевого самоврядування,</w:t>
      </w:r>
      <w:r w:rsidR="0030247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02477" w:rsidRPr="00302477">
        <w:rPr>
          <w:rFonts w:ascii="Times New Roman" w:hAnsi="Times New Roman"/>
          <w:sz w:val="26"/>
          <w:szCs w:val="26"/>
          <w:lang w:val="uk-UA"/>
        </w:rPr>
        <w:t xml:space="preserve">об’єднаних територіальних громад, </w:t>
      </w:r>
      <w:r w:rsidR="009C5419">
        <w:rPr>
          <w:rFonts w:ascii="Times New Roman" w:hAnsi="Times New Roman"/>
          <w:sz w:val="26"/>
          <w:szCs w:val="26"/>
          <w:lang w:val="uk-UA"/>
        </w:rPr>
        <w:t>місцевих</w:t>
      </w:r>
      <w:r w:rsidR="00302477" w:rsidRPr="00302477">
        <w:rPr>
          <w:rFonts w:ascii="Times New Roman" w:hAnsi="Times New Roman"/>
          <w:sz w:val="26"/>
          <w:szCs w:val="26"/>
          <w:lang w:val="uk-UA"/>
        </w:rPr>
        <w:t xml:space="preserve"> державних адміністрацій</w:t>
      </w:r>
      <w:r w:rsidR="00302477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B76925" w:rsidRPr="007241A1">
        <w:rPr>
          <w:rFonts w:ascii="Times New Roman" w:hAnsi="Times New Roman"/>
          <w:sz w:val="26"/>
          <w:szCs w:val="26"/>
          <w:lang w:val="uk-UA"/>
        </w:rPr>
        <w:t>громадських організацій та експерт</w:t>
      </w:r>
      <w:r w:rsidR="005204DC" w:rsidRPr="007241A1">
        <w:rPr>
          <w:rFonts w:ascii="Times New Roman" w:hAnsi="Times New Roman"/>
          <w:sz w:val="26"/>
          <w:szCs w:val="26"/>
          <w:lang w:val="uk-UA"/>
        </w:rPr>
        <w:t>ного середовища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>.</w:t>
      </w:r>
    </w:p>
    <w:p w14:paraId="20D0C97B" w14:textId="77777777" w:rsidR="00C034FD" w:rsidRPr="007241A1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5.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 xml:space="preserve">Готують та розміщують 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>засобах масової інформації спільні інформаційні, консультативні та інші матеріали, що стосуються предмета Меморандуму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>.</w:t>
      </w:r>
    </w:p>
    <w:p w14:paraId="04CE2F8E" w14:textId="77777777" w:rsidR="00C034FD" w:rsidRPr="007241A1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6.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>Здійснюють регулярний обмін інформацією, матеріал</w:t>
      </w:r>
      <w:r w:rsidR="002018A9" w:rsidRPr="007241A1">
        <w:rPr>
          <w:rFonts w:ascii="Times New Roman" w:hAnsi="Times New Roman"/>
          <w:sz w:val="26"/>
          <w:szCs w:val="26"/>
          <w:lang w:val="uk-UA"/>
        </w:rPr>
        <w:t>ами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>, документ</w:t>
      </w:r>
      <w:r w:rsidR="002018A9" w:rsidRPr="007241A1">
        <w:rPr>
          <w:rFonts w:ascii="Times New Roman" w:hAnsi="Times New Roman"/>
          <w:sz w:val="26"/>
          <w:szCs w:val="26"/>
          <w:lang w:val="uk-UA"/>
        </w:rPr>
        <w:t>ами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 xml:space="preserve"> з питань, що є предметом Меморандуму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>.</w:t>
      </w:r>
    </w:p>
    <w:p w14:paraId="75031314" w14:textId="77777777" w:rsidR="00C034FD" w:rsidRPr="007241A1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7.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>Узгоджують інші спільні заходи в рамках Меморандуму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>.</w:t>
      </w:r>
    </w:p>
    <w:p w14:paraId="11FFE4D3" w14:textId="77777777" w:rsidR="00C034FD" w:rsidRPr="007241A1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8.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>Здійснюють контроль за виконанням спільних домовленостей</w:t>
      </w:r>
      <w:r w:rsidR="009C5419">
        <w:rPr>
          <w:rFonts w:ascii="Times New Roman" w:hAnsi="Times New Roman"/>
          <w:sz w:val="26"/>
          <w:szCs w:val="26"/>
          <w:lang w:val="uk-UA"/>
        </w:rPr>
        <w:t>, досягнутих в рамках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 xml:space="preserve"> Меморандуму</w:t>
      </w:r>
      <w:r w:rsidR="006C18E3" w:rsidRPr="007241A1">
        <w:rPr>
          <w:rFonts w:ascii="Times New Roman" w:hAnsi="Times New Roman"/>
          <w:sz w:val="26"/>
          <w:szCs w:val="26"/>
          <w:lang w:val="uk-UA"/>
        </w:rPr>
        <w:t>.</w:t>
      </w:r>
    </w:p>
    <w:p w14:paraId="20FA1E30" w14:textId="77777777" w:rsidR="00466C06" w:rsidRDefault="00C034FD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241A1">
        <w:rPr>
          <w:rFonts w:ascii="Times New Roman" w:hAnsi="Times New Roman"/>
          <w:b/>
          <w:sz w:val="26"/>
          <w:szCs w:val="26"/>
          <w:lang w:val="uk-UA"/>
        </w:rPr>
        <w:t>3.</w:t>
      </w:r>
      <w:r w:rsidR="00AF3E4F">
        <w:rPr>
          <w:rFonts w:ascii="Times New Roman" w:hAnsi="Times New Roman"/>
          <w:b/>
          <w:sz w:val="26"/>
          <w:szCs w:val="26"/>
          <w:lang w:val="uk-UA"/>
        </w:rPr>
        <w:t>2</w:t>
      </w:r>
      <w:r w:rsidRPr="007241A1">
        <w:rPr>
          <w:rFonts w:ascii="Times New Roman" w:hAnsi="Times New Roman"/>
          <w:b/>
          <w:sz w:val="26"/>
          <w:szCs w:val="26"/>
          <w:lang w:val="uk-UA"/>
        </w:rPr>
        <w:t>.</w:t>
      </w:r>
      <w:r w:rsidRPr="007241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6C06" w:rsidRPr="007241A1">
        <w:rPr>
          <w:rFonts w:ascii="Times New Roman" w:hAnsi="Times New Roman"/>
          <w:sz w:val="26"/>
          <w:szCs w:val="26"/>
          <w:lang w:val="uk-UA"/>
        </w:rPr>
        <w:t>Сторони можуть здійснювати співробітництво в будь-яких інших формах, що не суперечать законодавству України.</w:t>
      </w:r>
    </w:p>
    <w:p w14:paraId="3664DF5F" w14:textId="77777777" w:rsidR="007241A1" w:rsidRPr="007241A1" w:rsidRDefault="007241A1" w:rsidP="006733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105"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6DA015F" w14:textId="77777777" w:rsidR="00466C06" w:rsidRPr="007241A1" w:rsidRDefault="00466C06" w:rsidP="007241A1">
      <w:pPr>
        <w:pStyle w:val="a3"/>
        <w:numPr>
          <w:ilvl w:val="0"/>
          <w:numId w:val="4"/>
        </w:numPr>
        <w:tabs>
          <w:tab w:val="left" w:pos="426"/>
        </w:tabs>
        <w:spacing w:before="0" w:after="0" w:line="240" w:lineRule="atLeast"/>
        <w:ind w:left="0" w:right="-105" w:firstLine="426"/>
        <w:jc w:val="center"/>
        <w:rPr>
          <w:rStyle w:val="a4"/>
          <w:b w:val="0"/>
          <w:bCs w:val="0"/>
          <w:spacing w:val="3"/>
          <w:sz w:val="26"/>
          <w:szCs w:val="26"/>
          <w:lang w:val="uk-UA"/>
        </w:rPr>
      </w:pPr>
      <w:r w:rsidRPr="007241A1">
        <w:rPr>
          <w:rStyle w:val="a4"/>
          <w:spacing w:val="3"/>
          <w:sz w:val="26"/>
          <w:szCs w:val="26"/>
          <w:lang w:val="uk-UA"/>
        </w:rPr>
        <w:t>ЗОБОВ</w:t>
      </w:r>
      <w:r w:rsidR="00D62E20" w:rsidRPr="007241A1">
        <w:rPr>
          <w:rStyle w:val="a4"/>
          <w:spacing w:val="3"/>
          <w:sz w:val="26"/>
          <w:szCs w:val="26"/>
          <w:lang w:val="en-US"/>
        </w:rPr>
        <w:t>’</w:t>
      </w:r>
      <w:r w:rsidRPr="007241A1">
        <w:rPr>
          <w:rStyle w:val="a4"/>
          <w:spacing w:val="3"/>
          <w:sz w:val="26"/>
          <w:szCs w:val="26"/>
          <w:lang w:val="uk-UA"/>
        </w:rPr>
        <w:t>ЯЗАННЯ СТОРІН</w:t>
      </w:r>
    </w:p>
    <w:p w14:paraId="04738CC1" w14:textId="77777777" w:rsidR="00466C06" w:rsidRPr="001C21C4" w:rsidRDefault="00C034FD" w:rsidP="009C5419">
      <w:pPr>
        <w:pStyle w:val="a3"/>
        <w:tabs>
          <w:tab w:val="left" w:pos="851"/>
        </w:tabs>
        <w:spacing w:before="0" w:after="0" w:line="240" w:lineRule="atLeast"/>
        <w:ind w:right="-108" w:firstLine="709"/>
        <w:jc w:val="both"/>
        <w:rPr>
          <w:b/>
          <w:spacing w:val="3"/>
          <w:sz w:val="26"/>
          <w:szCs w:val="26"/>
          <w:lang w:val="uk-UA"/>
        </w:rPr>
      </w:pPr>
      <w:r w:rsidRPr="007241A1">
        <w:rPr>
          <w:b/>
          <w:spacing w:val="3"/>
          <w:sz w:val="26"/>
          <w:szCs w:val="26"/>
          <w:lang w:val="uk-UA"/>
        </w:rPr>
        <w:t>4.1.</w:t>
      </w:r>
      <w:r w:rsidRPr="007241A1">
        <w:rPr>
          <w:spacing w:val="3"/>
          <w:sz w:val="26"/>
          <w:szCs w:val="26"/>
          <w:lang w:val="uk-UA"/>
        </w:rPr>
        <w:t xml:space="preserve"> </w:t>
      </w:r>
      <w:r w:rsidR="00466C06" w:rsidRPr="007241A1">
        <w:rPr>
          <w:spacing w:val="3"/>
          <w:sz w:val="26"/>
          <w:szCs w:val="26"/>
          <w:lang w:val="uk-UA"/>
        </w:rPr>
        <w:t>Сторони беруть на себе зобов’язання зберігати конфіденційну інформацію, отриману в ході реалізації Меморандуму.</w:t>
      </w:r>
    </w:p>
    <w:p w14:paraId="5FEB8986" w14:textId="77777777" w:rsidR="00C034FD" w:rsidRPr="007241A1" w:rsidRDefault="00C034FD" w:rsidP="0067331A">
      <w:pPr>
        <w:pStyle w:val="a3"/>
        <w:tabs>
          <w:tab w:val="left" w:pos="851"/>
        </w:tabs>
        <w:spacing w:before="0" w:after="0" w:line="240" w:lineRule="atLeast"/>
        <w:ind w:right="-108" w:firstLine="709"/>
        <w:jc w:val="both"/>
        <w:rPr>
          <w:spacing w:val="3"/>
          <w:sz w:val="26"/>
          <w:szCs w:val="26"/>
          <w:lang w:val="uk-UA"/>
        </w:rPr>
      </w:pPr>
      <w:r w:rsidRPr="007241A1">
        <w:rPr>
          <w:b/>
          <w:spacing w:val="3"/>
          <w:sz w:val="26"/>
          <w:szCs w:val="26"/>
          <w:lang w:val="uk-UA"/>
        </w:rPr>
        <w:t>4.2.</w:t>
      </w:r>
      <w:r w:rsidRPr="007241A1">
        <w:rPr>
          <w:spacing w:val="3"/>
          <w:sz w:val="26"/>
          <w:szCs w:val="26"/>
          <w:lang w:val="uk-UA"/>
        </w:rPr>
        <w:t xml:space="preserve"> </w:t>
      </w:r>
      <w:r w:rsidR="00466C06" w:rsidRPr="007241A1">
        <w:rPr>
          <w:spacing w:val="3"/>
          <w:sz w:val="26"/>
          <w:szCs w:val="26"/>
          <w:lang w:val="uk-UA"/>
        </w:rPr>
        <w:t xml:space="preserve">Сторони зобов’язуються утримуватися від дій, які можуть заподіяти моральну, економічну чи іншу шкоду </w:t>
      </w:r>
      <w:r w:rsidR="00B72D46">
        <w:rPr>
          <w:spacing w:val="3"/>
          <w:sz w:val="26"/>
          <w:szCs w:val="26"/>
          <w:lang w:val="uk-UA"/>
        </w:rPr>
        <w:t>друг</w:t>
      </w:r>
      <w:r w:rsidR="00466C06" w:rsidRPr="007241A1">
        <w:rPr>
          <w:spacing w:val="3"/>
          <w:sz w:val="26"/>
          <w:szCs w:val="26"/>
          <w:lang w:val="uk-UA"/>
        </w:rPr>
        <w:t>ій Стороні.</w:t>
      </w:r>
    </w:p>
    <w:p w14:paraId="6A07C978" w14:textId="77777777" w:rsidR="00AA1064" w:rsidRDefault="00C034FD" w:rsidP="0067331A">
      <w:pPr>
        <w:pStyle w:val="a3"/>
        <w:tabs>
          <w:tab w:val="left" w:pos="851"/>
        </w:tabs>
        <w:spacing w:before="0" w:after="0" w:line="240" w:lineRule="atLeast"/>
        <w:ind w:right="-105" w:firstLine="709"/>
        <w:jc w:val="both"/>
        <w:rPr>
          <w:spacing w:val="3"/>
          <w:sz w:val="26"/>
          <w:szCs w:val="26"/>
          <w:lang w:val="uk-UA"/>
        </w:rPr>
      </w:pPr>
      <w:r w:rsidRPr="007241A1">
        <w:rPr>
          <w:b/>
          <w:spacing w:val="3"/>
          <w:sz w:val="26"/>
          <w:szCs w:val="26"/>
          <w:lang w:val="uk-UA"/>
        </w:rPr>
        <w:t>4.3.</w:t>
      </w:r>
      <w:r w:rsidRPr="007241A1">
        <w:rPr>
          <w:spacing w:val="3"/>
          <w:sz w:val="26"/>
          <w:szCs w:val="26"/>
          <w:lang w:val="uk-UA"/>
        </w:rPr>
        <w:t xml:space="preserve"> </w:t>
      </w:r>
      <w:r w:rsidR="00466C06" w:rsidRPr="007241A1">
        <w:rPr>
          <w:spacing w:val="3"/>
          <w:sz w:val="26"/>
          <w:szCs w:val="26"/>
          <w:lang w:val="uk-UA"/>
        </w:rPr>
        <w:t>Кожна зі Сторін використовує емблему чи логотип іншої Сторони лише за її попередньої згоди</w:t>
      </w:r>
      <w:r w:rsidR="009C5419">
        <w:rPr>
          <w:spacing w:val="3"/>
          <w:sz w:val="26"/>
          <w:szCs w:val="26"/>
          <w:lang w:val="uk-UA"/>
        </w:rPr>
        <w:t>, якщо інше не передбачено локальними актами щодо порядку їх використання</w:t>
      </w:r>
      <w:r w:rsidR="00466C06" w:rsidRPr="007241A1">
        <w:rPr>
          <w:spacing w:val="3"/>
          <w:sz w:val="26"/>
          <w:szCs w:val="26"/>
          <w:lang w:val="uk-UA"/>
        </w:rPr>
        <w:t>.</w:t>
      </w:r>
    </w:p>
    <w:p w14:paraId="47C90118" w14:textId="77777777" w:rsidR="00725846" w:rsidRDefault="00725846" w:rsidP="00725846">
      <w:pPr>
        <w:pStyle w:val="a3"/>
        <w:tabs>
          <w:tab w:val="left" w:pos="851"/>
        </w:tabs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  <w:bookmarkStart w:id="1" w:name="_Hlk51171788"/>
      <w:r w:rsidRPr="003E527A">
        <w:rPr>
          <w:b/>
          <w:bCs/>
          <w:sz w:val="26"/>
          <w:szCs w:val="26"/>
          <w:lang w:val="uk-UA"/>
        </w:rPr>
        <w:t>4.4.</w:t>
      </w:r>
      <w:r w:rsidRPr="003E527A">
        <w:rPr>
          <w:sz w:val="26"/>
          <w:szCs w:val="26"/>
          <w:lang w:val="uk-UA"/>
        </w:rPr>
        <w:t xml:space="preserve"> Сторони зобов’язуються дотримуватись і забезпечити дотримання вимог антикорупційного законодавства їх керівниками, іншими працівниками, а також особами, які діють від їх імені.</w:t>
      </w:r>
      <w:r w:rsidR="005458A8">
        <w:rPr>
          <w:sz w:val="26"/>
          <w:szCs w:val="26"/>
          <w:lang w:val="uk-UA"/>
        </w:rPr>
        <w:t xml:space="preserve"> </w:t>
      </w:r>
      <w:r w:rsidRPr="005458A8">
        <w:rPr>
          <w:sz w:val="26"/>
          <w:szCs w:val="26"/>
          <w:lang w:val="uk-UA"/>
        </w:rPr>
        <w:t xml:space="preserve">Порушення однією зі </w:t>
      </w:r>
      <w:r w:rsidRPr="003E527A">
        <w:rPr>
          <w:sz w:val="26"/>
          <w:szCs w:val="26"/>
        </w:rPr>
        <w:t>C</w:t>
      </w:r>
      <w:proofErr w:type="spellStart"/>
      <w:r w:rsidRPr="005458A8">
        <w:rPr>
          <w:sz w:val="26"/>
          <w:szCs w:val="26"/>
          <w:lang w:val="uk-UA"/>
        </w:rPr>
        <w:t>торін</w:t>
      </w:r>
      <w:proofErr w:type="spellEnd"/>
      <w:r w:rsidRPr="005458A8">
        <w:rPr>
          <w:sz w:val="26"/>
          <w:szCs w:val="26"/>
          <w:lang w:val="uk-UA"/>
        </w:rPr>
        <w:t xml:space="preserve"> вимог антикорупційного законодавства розцінюється як істотне порушення цього Меморандум</w:t>
      </w:r>
      <w:r w:rsidR="005458A8">
        <w:rPr>
          <w:sz w:val="26"/>
          <w:szCs w:val="26"/>
          <w:lang w:val="uk-UA"/>
        </w:rPr>
        <w:t>у</w:t>
      </w:r>
      <w:r w:rsidRPr="005458A8">
        <w:rPr>
          <w:sz w:val="26"/>
          <w:szCs w:val="26"/>
          <w:lang w:val="uk-UA"/>
        </w:rPr>
        <w:t xml:space="preserve">, що надає право іншій </w:t>
      </w:r>
      <w:r w:rsidRPr="003E527A">
        <w:rPr>
          <w:sz w:val="26"/>
          <w:szCs w:val="26"/>
        </w:rPr>
        <w:t>C</w:t>
      </w:r>
      <w:proofErr w:type="spellStart"/>
      <w:r w:rsidRPr="005458A8">
        <w:rPr>
          <w:sz w:val="26"/>
          <w:szCs w:val="26"/>
          <w:lang w:val="uk-UA"/>
        </w:rPr>
        <w:t>тороні</w:t>
      </w:r>
      <w:proofErr w:type="spellEnd"/>
      <w:r w:rsidRPr="005458A8">
        <w:rPr>
          <w:sz w:val="26"/>
          <w:szCs w:val="26"/>
          <w:lang w:val="uk-UA"/>
        </w:rPr>
        <w:t xml:space="preserve"> на його дострокове розірвання, шляхом надсилання письмового повідомлення</w:t>
      </w:r>
      <w:r>
        <w:rPr>
          <w:sz w:val="26"/>
          <w:szCs w:val="26"/>
          <w:lang w:val="uk-UA"/>
        </w:rPr>
        <w:t>, з дня отримання якого цей Меморандум вважа</w:t>
      </w:r>
      <w:r w:rsidR="001E7EE4">
        <w:rPr>
          <w:sz w:val="26"/>
          <w:szCs w:val="26"/>
          <w:lang w:val="uk-UA"/>
        </w:rPr>
        <w:t>є</w:t>
      </w:r>
      <w:r>
        <w:rPr>
          <w:sz w:val="26"/>
          <w:szCs w:val="26"/>
          <w:lang w:val="uk-UA"/>
        </w:rPr>
        <w:t>ться розірваним</w:t>
      </w:r>
      <w:r w:rsidRPr="003E527A">
        <w:rPr>
          <w:sz w:val="26"/>
          <w:szCs w:val="26"/>
          <w:lang w:val="uk-UA"/>
        </w:rPr>
        <w:t>.</w:t>
      </w:r>
    </w:p>
    <w:p w14:paraId="053BE345" w14:textId="77777777" w:rsidR="007058EA" w:rsidRDefault="007058EA" w:rsidP="007058EA">
      <w:pPr>
        <w:pStyle w:val="a3"/>
        <w:tabs>
          <w:tab w:val="left" w:pos="851"/>
        </w:tabs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  <w:r w:rsidRPr="00B16102">
        <w:rPr>
          <w:b/>
          <w:bCs/>
          <w:sz w:val="26"/>
          <w:szCs w:val="26"/>
          <w:lang w:val="uk-UA"/>
        </w:rPr>
        <w:t>4.5.</w:t>
      </w:r>
      <w:r>
        <w:rPr>
          <w:sz w:val="26"/>
          <w:szCs w:val="26"/>
          <w:lang w:val="uk-UA"/>
        </w:rPr>
        <w:t xml:space="preserve"> </w:t>
      </w:r>
      <w:r w:rsidR="00F61782">
        <w:rPr>
          <w:sz w:val="26"/>
          <w:szCs w:val="26"/>
          <w:lang w:val="uk-UA"/>
        </w:rPr>
        <w:t>К</w:t>
      </w:r>
      <w:r w:rsidR="00F61782" w:rsidRPr="003E527A">
        <w:rPr>
          <w:sz w:val="26"/>
          <w:szCs w:val="26"/>
          <w:lang w:val="uk-UA"/>
        </w:rPr>
        <w:t>ерівники, інш</w:t>
      </w:r>
      <w:r w:rsidR="00F61782">
        <w:rPr>
          <w:sz w:val="26"/>
          <w:szCs w:val="26"/>
          <w:lang w:val="uk-UA"/>
        </w:rPr>
        <w:t>і</w:t>
      </w:r>
      <w:r w:rsidR="00F61782" w:rsidRPr="003E527A">
        <w:rPr>
          <w:sz w:val="26"/>
          <w:szCs w:val="26"/>
          <w:lang w:val="uk-UA"/>
        </w:rPr>
        <w:t xml:space="preserve"> працівники, а також особи, які діють від імені</w:t>
      </w:r>
      <w:r w:rsidR="00F61782">
        <w:rPr>
          <w:sz w:val="26"/>
          <w:szCs w:val="26"/>
          <w:lang w:val="uk-UA"/>
        </w:rPr>
        <w:t xml:space="preserve"> Сторін,</w:t>
      </w:r>
      <w:r w:rsidR="00F61782" w:rsidRPr="005A2C63">
        <w:rPr>
          <w:sz w:val="26"/>
          <w:szCs w:val="26"/>
          <w:lang w:val="uk-UA"/>
        </w:rPr>
        <w:t xml:space="preserve"> </w:t>
      </w:r>
      <w:r w:rsidR="00F61782">
        <w:rPr>
          <w:sz w:val="26"/>
          <w:szCs w:val="26"/>
          <w:lang w:val="uk-UA"/>
        </w:rPr>
        <w:t>зобов’язуються</w:t>
      </w:r>
      <w:r w:rsidRPr="005A2C63">
        <w:rPr>
          <w:sz w:val="26"/>
          <w:szCs w:val="26"/>
          <w:lang w:val="uk-UA"/>
        </w:rPr>
        <w:t xml:space="preserve"> за жодних обставин не шукати власної вигоди</w:t>
      </w:r>
      <w:r w:rsidR="00F61782">
        <w:rPr>
          <w:sz w:val="26"/>
          <w:szCs w:val="26"/>
          <w:lang w:val="uk-UA"/>
        </w:rPr>
        <w:t xml:space="preserve"> з укладеного Меморандуму</w:t>
      </w:r>
      <w:r w:rsidRPr="005A2C63">
        <w:rPr>
          <w:sz w:val="26"/>
          <w:szCs w:val="26"/>
          <w:lang w:val="uk-UA"/>
        </w:rPr>
        <w:t>, використовуючи свою посаду або власність чи</w:t>
      </w:r>
      <w:r>
        <w:rPr>
          <w:sz w:val="26"/>
          <w:szCs w:val="26"/>
          <w:lang w:val="uk-UA"/>
        </w:rPr>
        <w:t xml:space="preserve"> наявну</w:t>
      </w:r>
      <w:r w:rsidRPr="005A2C63">
        <w:rPr>
          <w:sz w:val="26"/>
          <w:szCs w:val="26"/>
          <w:lang w:val="uk-UA"/>
        </w:rPr>
        <w:t xml:space="preserve"> інформацію</w:t>
      </w:r>
      <w:r>
        <w:rPr>
          <w:sz w:val="26"/>
          <w:szCs w:val="26"/>
          <w:lang w:val="uk-UA"/>
        </w:rPr>
        <w:t xml:space="preserve"> Фонду</w:t>
      </w:r>
      <w:r w:rsidRPr="005A2C63">
        <w:rPr>
          <w:sz w:val="26"/>
          <w:szCs w:val="26"/>
          <w:lang w:val="uk-UA"/>
        </w:rPr>
        <w:t>.</w:t>
      </w:r>
    </w:p>
    <w:p w14:paraId="658A709B" w14:textId="77777777" w:rsidR="007058EA" w:rsidRDefault="007058EA" w:rsidP="007058EA">
      <w:pPr>
        <w:pStyle w:val="a3"/>
        <w:tabs>
          <w:tab w:val="left" w:pos="851"/>
        </w:tabs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  <w:r w:rsidRPr="00B16102">
        <w:rPr>
          <w:b/>
          <w:bCs/>
          <w:sz w:val="26"/>
          <w:szCs w:val="26"/>
          <w:lang w:val="uk-UA"/>
        </w:rPr>
        <w:t>4.6.</w:t>
      </w:r>
      <w:r>
        <w:rPr>
          <w:sz w:val="26"/>
          <w:szCs w:val="26"/>
          <w:lang w:val="uk-UA"/>
        </w:rPr>
        <w:t xml:space="preserve"> </w:t>
      </w:r>
      <w:r w:rsidR="00F61782">
        <w:rPr>
          <w:sz w:val="26"/>
          <w:szCs w:val="26"/>
          <w:lang w:val="uk-UA"/>
        </w:rPr>
        <w:t>К</w:t>
      </w:r>
      <w:r w:rsidR="00F61782" w:rsidRPr="003E527A">
        <w:rPr>
          <w:sz w:val="26"/>
          <w:szCs w:val="26"/>
          <w:lang w:val="uk-UA"/>
        </w:rPr>
        <w:t>ерівники, інш</w:t>
      </w:r>
      <w:r w:rsidR="00F61782">
        <w:rPr>
          <w:sz w:val="26"/>
          <w:szCs w:val="26"/>
          <w:lang w:val="uk-UA"/>
        </w:rPr>
        <w:t>і</w:t>
      </w:r>
      <w:r w:rsidR="00F61782" w:rsidRPr="003E527A">
        <w:rPr>
          <w:sz w:val="26"/>
          <w:szCs w:val="26"/>
          <w:lang w:val="uk-UA"/>
        </w:rPr>
        <w:t xml:space="preserve"> працівники, а також особи, які діють від імені</w:t>
      </w:r>
      <w:r w:rsidR="00F61782">
        <w:rPr>
          <w:sz w:val="26"/>
          <w:szCs w:val="26"/>
          <w:lang w:val="uk-UA"/>
        </w:rPr>
        <w:t xml:space="preserve"> Сторін</w:t>
      </w:r>
      <w:r w:rsidRPr="005A2C6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беруть на себе відповідальність</w:t>
      </w:r>
      <w:r w:rsidR="00F61782">
        <w:rPr>
          <w:sz w:val="26"/>
          <w:szCs w:val="26"/>
          <w:lang w:val="uk-UA"/>
        </w:rPr>
        <w:t xml:space="preserve"> за те</w:t>
      </w:r>
      <w:r w:rsidRPr="005A2C63">
        <w:rPr>
          <w:sz w:val="26"/>
          <w:szCs w:val="26"/>
          <w:lang w:val="uk-UA"/>
        </w:rPr>
        <w:t>, що їх статті, блоги, виступи на публічних заходах, коментарі, інші публікації в соціальних мережах та сторінках мережі Інтернет формують суспільну думку про діяльність Фонду.</w:t>
      </w:r>
    </w:p>
    <w:p w14:paraId="0B0EE066" w14:textId="77777777" w:rsidR="006E6024" w:rsidRDefault="006E6024" w:rsidP="007058EA">
      <w:pPr>
        <w:pStyle w:val="a3"/>
        <w:tabs>
          <w:tab w:val="left" w:pos="851"/>
        </w:tabs>
        <w:spacing w:before="0" w:after="0" w:line="240" w:lineRule="atLeast"/>
        <w:ind w:right="-105" w:firstLine="709"/>
        <w:jc w:val="both"/>
        <w:rPr>
          <w:sz w:val="26"/>
          <w:szCs w:val="26"/>
          <w:lang w:val="uk-UA"/>
        </w:rPr>
      </w:pPr>
    </w:p>
    <w:bookmarkEnd w:id="1"/>
    <w:p w14:paraId="54C366B8" w14:textId="77777777" w:rsidR="007241A1" w:rsidRPr="007241A1" w:rsidRDefault="007241A1" w:rsidP="0067331A">
      <w:pPr>
        <w:pStyle w:val="a3"/>
        <w:tabs>
          <w:tab w:val="left" w:pos="851"/>
        </w:tabs>
        <w:spacing w:before="0" w:after="0" w:line="240" w:lineRule="atLeast"/>
        <w:ind w:right="-105" w:firstLine="709"/>
        <w:jc w:val="both"/>
        <w:rPr>
          <w:spacing w:val="3"/>
          <w:sz w:val="26"/>
          <w:szCs w:val="26"/>
          <w:lang w:val="uk-UA"/>
        </w:rPr>
      </w:pPr>
    </w:p>
    <w:p w14:paraId="67488D7D" w14:textId="77777777" w:rsidR="00AA1064" w:rsidRPr="007241A1" w:rsidRDefault="00A97AF8" w:rsidP="007241A1">
      <w:pPr>
        <w:pStyle w:val="a3"/>
        <w:numPr>
          <w:ilvl w:val="0"/>
          <w:numId w:val="4"/>
        </w:numPr>
        <w:tabs>
          <w:tab w:val="left" w:pos="0"/>
        </w:tabs>
        <w:spacing w:before="0" w:after="0" w:line="240" w:lineRule="atLeast"/>
        <w:ind w:hanging="674"/>
        <w:jc w:val="center"/>
        <w:rPr>
          <w:b/>
          <w:sz w:val="26"/>
          <w:szCs w:val="26"/>
          <w:lang w:val="uk-UA"/>
        </w:rPr>
      </w:pPr>
      <w:r w:rsidRPr="007241A1">
        <w:rPr>
          <w:b/>
          <w:sz w:val="26"/>
          <w:szCs w:val="26"/>
        </w:rPr>
        <w:t>ДІЯ МЕМОРАНДУМУ</w:t>
      </w:r>
    </w:p>
    <w:p w14:paraId="6568DCC9" w14:textId="77777777" w:rsidR="00C034FD" w:rsidRPr="007241A1" w:rsidRDefault="00C034FD" w:rsidP="0067331A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5.1.</w:t>
      </w:r>
      <w:r w:rsidRPr="007241A1">
        <w:rPr>
          <w:sz w:val="26"/>
          <w:szCs w:val="26"/>
          <w:lang w:val="uk-UA"/>
        </w:rPr>
        <w:t xml:space="preserve"> </w:t>
      </w:r>
      <w:r w:rsidR="00A97AF8" w:rsidRPr="007241A1">
        <w:rPr>
          <w:sz w:val="26"/>
          <w:szCs w:val="26"/>
          <w:lang w:val="uk-UA"/>
        </w:rPr>
        <w:t xml:space="preserve">Цей Меморандум </w:t>
      </w:r>
      <w:r w:rsidR="006F7303">
        <w:rPr>
          <w:sz w:val="26"/>
          <w:szCs w:val="26"/>
          <w:lang w:val="uk-UA"/>
        </w:rPr>
        <w:t>набирає чинності з моменту підписання Сторонами</w:t>
      </w:r>
      <w:r w:rsidR="00A97AF8" w:rsidRPr="007241A1">
        <w:rPr>
          <w:sz w:val="26"/>
          <w:szCs w:val="26"/>
          <w:lang w:val="uk-UA"/>
        </w:rPr>
        <w:t xml:space="preserve"> </w:t>
      </w:r>
      <w:r w:rsidR="006C18E3" w:rsidRPr="007241A1">
        <w:rPr>
          <w:sz w:val="26"/>
          <w:szCs w:val="26"/>
          <w:lang w:val="uk-UA"/>
        </w:rPr>
        <w:t xml:space="preserve">та </w:t>
      </w:r>
      <w:r w:rsidR="00A97AF8" w:rsidRPr="007241A1">
        <w:rPr>
          <w:sz w:val="26"/>
          <w:szCs w:val="26"/>
          <w:lang w:val="uk-UA"/>
        </w:rPr>
        <w:t>є дійсним</w:t>
      </w:r>
      <w:r w:rsidR="006F7303">
        <w:rPr>
          <w:sz w:val="26"/>
          <w:szCs w:val="26"/>
          <w:lang w:val="uk-UA"/>
        </w:rPr>
        <w:t xml:space="preserve"> до</w:t>
      </w:r>
      <w:r w:rsidR="00A97AF8" w:rsidRPr="007241A1">
        <w:rPr>
          <w:sz w:val="26"/>
          <w:szCs w:val="26"/>
          <w:lang w:val="uk-UA"/>
        </w:rPr>
        <w:t xml:space="preserve"> </w:t>
      </w:r>
      <w:r w:rsidR="006F7303">
        <w:rPr>
          <w:sz w:val="26"/>
          <w:szCs w:val="26"/>
          <w:lang w:val="uk-UA"/>
        </w:rPr>
        <w:t xml:space="preserve">прийняття </w:t>
      </w:r>
      <w:r w:rsidR="009C5419">
        <w:rPr>
          <w:sz w:val="26"/>
          <w:szCs w:val="26"/>
          <w:lang w:val="uk-UA"/>
        </w:rPr>
        <w:t xml:space="preserve">ними </w:t>
      </w:r>
      <w:r w:rsidR="006F7303">
        <w:rPr>
          <w:sz w:val="26"/>
          <w:szCs w:val="26"/>
          <w:lang w:val="uk-UA"/>
        </w:rPr>
        <w:t>рішення про його припинення</w:t>
      </w:r>
      <w:r w:rsidR="009C5419">
        <w:rPr>
          <w:sz w:val="26"/>
          <w:szCs w:val="26"/>
          <w:lang w:val="uk-UA"/>
        </w:rPr>
        <w:t xml:space="preserve"> чи тимчасове призупинення</w:t>
      </w:r>
      <w:r w:rsidR="00A97AF8" w:rsidRPr="007241A1">
        <w:rPr>
          <w:sz w:val="26"/>
          <w:szCs w:val="26"/>
          <w:lang w:val="uk-UA"/>
        </w:rPr>
        <w:t>.</w:t>
      </w:r>
    </w:p>
    <w:p w14:paraId="02EAE5D6" w14:textId="77777777" w:rsidR="00466C06" w:rsidRDefault="00C034FD" w:rsidP="0067331A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5.2.</w:t>
      </w:r>
      <w:r w:rsidRPr="007241A1">
        <w:rPr>
          <w:sz w:val="26"/>
          <w:szCs w:val="26"/>
          <w:lang w:val="uk-UA"/>
        </w:rPr>
        <w:t xml:space="preserve"> </w:t>
      </w:r>
      <w:r w:rsidR="00AA1064" w:rsidRPr="007241A1">
        <w:rPr>
          <w:sz w:val="26"/>
          <w:szCs w:val="26"/>
          <w:lang w:val="uk-UA"/>
        </w:rPr>
        <w:t>Ст</w:t>
      </w:r>
      <w:r w:rsidR="00466C06" w:rsidRPr="007241A1">
        <w:rPr>
          <w:sz w:val="26"/>
          <w:szCs w:val="26"/>
          <w:lang w:val="uk-UA"/>
        </w:rPr>
        <w:t xml:space="preserve">орони можуть припинити дію </w:t>
      </w:r>
      <w:r w:rsidR="00A97AF8" w:rsidRPr="007241A1">
        <w:rPr>
          <w:sz w:val="26"/>
          <w:szCs w:val="26"/>
          <w:lang w:val="uk-UA"/>
        </w:rPr>
        <w:t>Меморандуму</w:t>
      </w:r>
      <w:r w:rsidR="00466C06" w:rsidRPr="007241A1">
        <w:rPr>
          <w:sz w:val="26"/>
          <w:szCs w:val="26"/>
          <w:lang w:val="uk-UA"/>
        </w:rPr>
        <w:t xml:space="preserve"> в будь-який час, письмово повідомивши про це іншу Сторону не пізніше</w:t>
      </w:r>
      <w:r w:rsidR="006C18E3" w:rsidRPr="007241A1">
        <w:rPr>
          <w:sz w:val="26"/>
          <w:szCs w:val="26"/>
          <w:lang w:val="uk-UA"/>
        </w:rPr>
        <w:t>,</w:t>
      </w:r>
      <w:r w:rsidR="00466C06" w:rsidRPr="007241A1">
        <w:rPr>
          <w:sz w:val="26"/>
          <w:szCs w:val="26"/>
          <w:lang w:val="uk-UA"/>
        </w:rPr>
        <w:t xml:space="preserve"> ніж</w:t>
      </w:r>
      <w:r w:rsidR="00A97AF8" w:rsidRPr="007241A1">
        <w:rPr>
          <w:sz w:val="26"/>
          <w:szCs w:val="26"/>
          <w:lang w:val="uk-UA"/>
        </w:rPr>
        <w:t xml:space="preserve"> </w:t>
      </w:r>
      <w:r w:rsidR="00466C06" w:rsidRPr="007241A1">
        <w:rPr>
          <w:sz w:val="26"/>
          <w:szCs w:val="26"/>
          <w:lang w:val="uk-UA"/>
        </w:rPr>
        <w:t xml:space="preserve">за </w:t>
      </w:r>
      <w:r w:rsidR="00F61782">
        <w:rPr>
          <w:sz w:val="26"/>
          <w:szCs w:val="26"/>
          <w:lang w:val="uk-UA"/>
        </w:rPr>
        <w:t>один</w:t>
      </w:r>
      <w:r w:rsidR="00466C06" w:rsidRPr="007241A1">
        <w:rPr>
          <w:sz w:val="26"/>
          <w:szCs w:val="26"/>
          <w:lang w:val="uk-UA"/>
        </w:rPr>
        <w:t xml:space="preserve"> місяц</w:t>
      </w:r>
      <w:r w:rsidR="00F61782">
        <w:rPr>
          <w:sz w:val="26"/>
          <w:szCs w:val="26"/>
          <w:lang w:val="uk-UA"/>
        </w:rPr>
        <w:t>ь</w:t>
      </w:r>
      <w:r w:rsidR="009C5419">
        <w:rPr>
          <w:sz w:val="26"/>
          <w:szCs w:val="26"/>
          <w:lang w:val="uk-UA"/>
        </w:rPr>
        <w:t xml:space="preserve"> до бажаної дати припинення</w:t>
      </w:r>
      <w:r w:rsidR="00466C06" w:rsidRPr="007241A1">
        <w:rPr>
          <w:sz w:val="26"/>
          <w:szCs w:val="26"/>
          <w:lang w:val="uk-UA"/>
        </w:rPr>
        <w:t>.</w:t>
      </w:r>
    </w:p>
    <w:p w14:paraId="087FFBEB" w14:textId="77777777" w:rsidR="00293A55" w:rsidRDefault="00293A55" w:rsidP="00293A55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  <w:bookmarkStart w:id="2" w:name="_Hlk51171770"/>
      <w:r w:rsidRPr="00B16102">
        <w:rPr>
          <w:b/>
          <w:bCs/>
          <w:sz w:val="26"/>
          <w:szCs w:val="26"/>
          <w:lang w:val="uk-UA"/>
        </w:rPr>
        <w:t>5.3.</w:t>
      </w:r>
      <w:r>
        <w:rPr>
          <w:sz w:val="26"/>
          <w:szCs w:val="26"/>
          <w:lang w:val="uk-UA"/>
        </w:rPr>
        <w:t xml:space="preserve"> </w:t>
      </w:r>
      <w:r w:rsidR="004B6603">
        <w:rPr>
          <w:sz w:val="26"/>
          <w:szCs w:val="26"/>
          <w:lang w:val="uk-UA"/>
        </w:rPr>
        <w:t>Кожна зі Сторін</w:t>
      </w:r>
      <w:r w:rsidRPr="005A2C63">
        <w:rPr>
          <w:sz w:val="26"/>
          <w:szCs w:val="26"/>
          <w:lang w:val="uk-UA"/>
        </w:rPr>
        <w:t xml:space="preserve"> </w:t>
      </w:r>
      <w:r w:rsidRPr="00BA34BA">
        <w:rPr>
          <w:sz w:val="26"/>
          <w:szCs w:val="26"/>
          <w:lang w:val="uk-UA"/>
        </w:rPr>
        <w:t xml:space="preserve">в односторонньому порядку </w:t>
      </w:r>
      <w:r w:rsidRPr="005A2C63">
        <w:rPr>
          <w:sz w:val="26"/>
          <w:szCs w:val="26"/>
          <w:lang w:val="uk-UA"/>
        </w:rPr>
        <w:t xml:space="preserve">може прийняти рішення </w:t>
      </w:r>
      <w:r>
        <w:rPr>
          <w:sz w:val="26"/>
          <w:szCs w:val="26"/>
          <w:lang w:val="uk-UA"/>
        </w:rPr>
        <w:t xml:space="preserve">щодо </w:t>
      </w:r>
      <w:r w:rsidR="002969B8">
        <w:rPr>
          <w:sz w:val="26"/>
          <w:szCs w:val="26"/>
          <w:lang w:val="uk-UA"/>
        </w:rPr>
        <w:t>розірвання</w:t>
      </w:r>
      <w:r>
        <w:rPr>
          <w:sz w:val="26"/>
          <w:szCs w:val="26"/>
          <w:lang w:val="uk-UA"/>
        </w:rPr>
        <w:t xml:space="preserve"> Меморандуму </w:t>
      </w:r>
      <w:r w:rsidR="004B6603">
        <w:rPr>
          <w:sz w:val="26"/>
          <w:szCs w:val="26"/>
          <w:lang w:val="uk-UA"/>
        </w:rPr>
        <w:t>в</w:t>
      </w:r>
      <w:r w:rsidRPr="005A2C63">
        <w:rPr>
          <w:sz w:val="26"/>
          <w:szCs w:val="26"/>
          <w:lang w:val="uk-UA"/>
        </w:rPr>
        <w:t xml:space="preserve"> разі </w:t>
      </w:r>
      <w:r>
        <w:rPr>
          <w:sz w:val="26"/>
          <w:szCs w:val="26"/>
          <w:lang w:val="uk-UA"/>
        </w:rPr>
        <w:t>виявлення</w:t>
      </w:r>
      <w:r w:rsidRPr="005A2C63">
        <w:rPr>
          <w:sz w:val="26"/>
          <w:szCs w:val="26"/>
          <w:lang w:val="uk-UA"/>
        </w:rPr>
        <w:t xml:space="preserve"> інформації щодо використання </w:t>
      </w:r>
      <w:r w:rsidR="004B6603">
        <w:rPr>
          <w:sz w:val="26"/>
          <w:szCs w:val="26"/>
          <w:lang w:val="uk-UA"/>
        </w:rPr>
        <w:t xml:space="preserve">іншою </w:t>
      </w:r>
      <w:r w:rsidR="004B6603">
        <w:rPr>
          <w:sz w:val="26"/>
          <w:szCs w:val="26"/>
          <w:lang w:val="uk-UA"/>
        </w:rPr>
        <w:lastRenderedPageBreak/>
        <w:t>Стороною</w:t>
      </w:r>
      <w:r w:rsidR="004B7030">
        <w:rPr>
          <w:sz w:val="26"/>
          <w:szCs w:val="26"/>
          <w:lang w:val="uk-UA"/>
        </w:rPr>
        <w:t xml:space="preserve"> факту укладення Меморандуму</w:t>
      </w:r>
      <w:r w:rsidRPr="005A2C63">
        <w:rPr>
          <w:sz w:val="26"/>
          <w:szCs w:val="26"/>
          <w:lang w:val="uk-UA"/>
        </w:rPr>
        <w:t xml:space="preserve"> у власних цілях або інших фактів, що мож</w:t>
      </w:r>
      <w:r>
        <w:rPr>
          <w:sz w:val="26"/>
          <w:szCs w:val="26"/>
          <w:lang w:val="uk-UA"/>
        </w:rPr>
        <w:t>уть</w:t>
      </w:r>
      <w:r w:rsidRPr="005A2C63">
        <w:rPr>
          <w:sz w:val="26"/>
          <w:szCs w:val="26"/>
          <w:lang w:val="uk-UA"/>
        </w:rPr>
        <w:t xml:space="preserve"> </w:t>
      </w:r>
      <w:r w:rsidR="00F61782">
        <w:rPr>
          <w:sz w:val="26"/>
          <w:szCs w:val="26"/>
          <w:lang w:val="uk-UA"/>
        </w:rPr>
        <w:t xml:space="preserve">негативно </w:t>
      </w:r>
      <w:r w:rsidRPr="005A2C63">
        <w:rPr>
          <w:sz w:val="26"/>
          <w:szCs w:val="26"/>
          <w:lang w:val="uk-UA"/>
        </w:rPr>
        <w:t xml:space="preserve">вплинути на репутацію </w:t>
      </w:r>
      <w:r w:rsidR="004B6603">
        <w:rPr>
          <w:sz w:val="26"/>
          <w:szCs w:val="26"/>
          <w:lang w:val="uk-UA"/>
        </w:rPr>
        <w:t xml:space="preserve">Сторони. В такому випадку, Сторона, права якої порушено, письмово повідомляє іншу Сторону про своє рішення, вказуючи при цьому дату </w:t>
      </w:r>
      <w:r w:rsidR="002969B8">
        <w:rPr>
          <w:sz w:val="26"/>
          <w:szCs w:val="26"/>
          <w:lang w:val="uk-UA"/>
        </w:rPr>
        <w:t>розірвання</w:t>
      </w:r>
      <w:r w:rsidR="004B6603">
        <w:rPr>
          <w:sz w:val="26"/>
          <w:szCs w:val="26"/>
          <w:lang w:val="uk-UA"/>
        </w:rPr>
        <w:t xml:space="preserve"> Меморандуму</w:t>
      </w:r>
      <w:r>
        <w:rPr>
          <w:sz w:val="26"/>
          <w:szCs w:val="26"/>
          <w:lang w:val="uk-UA"/>
        </w:rPr>
        <w:t>.</w:t>
      </w:r>
    </w:p>
    <w:bookmarkEnd w:id="2"/>
    <w:p w14:paraId="30F00A31" w14:textId="77777777" w:rsidR="007241A1" w:rsidRPr="007241A1" w:rsidRDefault="007241A1" w:rsidP="0067331A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</w:p>
    <w:p w14:paraId="03C3BD88" w14:textId="77777777" w:rsidR="00466C06" w:rsidRDefault="00AA1064" w:rsidP="007241A1">
      <w:pPr>
        <w:pStyle w:val="a3"/>
        <w:numPr>
          <w:ilvl w:val="0"/>
          <w:numId w:val="4"/>
        </w:numPr>
        <w:spacing w:before="0" w:after="0" w:line="240" w:lineRule="atLeast"/>
        <w:ind w:left="0" w:right="-105" w:firstLine="426"/>
        <w:jc w:val="center"/>
        <w:rPr>
          <w:rStyle w:val="a4"/>
          <w:spacing w:val="3"/>
          <w:sz w:val="26"/>
          <w:szCs w:val="26"/>
          <w:lang w:val="uk-UA"/>
        </w:rPr>
      </w:pPr>
      <w:r w:rsidRPr="007241A1">
        <w:rPr>
          <w:rStyle w:val="a4"/>
          <w:spacing w:val="3"/>
          <w:sz w:val="26"/>
          <w:szCs w:val="26"/>
          <w:lang w:val="uk-UA"/>
        </w:rPr>
        <w:t>ЗАКЛЮЧНІ ПОЛОЖЕННЯ</w:t>
      </w:r>
    </w:p>
    <w:p w14:paraId="074AB66E" w14:textId="77777777" w:rsidR="00C034FD" w:rsidRPr="007241A1" w:rsidRDefault="00C034FD" w:rsidP="0067331A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6.1.</w:t>
      </w:r>
      <w:r w:rsidRPr="007241A1">
        <w:rPr>
          <w:sz w:val="26"/>
          <w:szCs w:val="26"/>
          <w:lang w:val="uk-UA"/>
        </w:rPr>
        <w:t xml:space="preserve"> </w:t>
      </w:r>
      <w:r w:rsidR="00AA1064" w:rsidRPr="007241A1">
        <w:rPr>
          <w:sz w:val="26"/>
          <w:szCs w:val="26"/>
          <w:lang w:val="uk-UA"/>
        </w:rPr>
        <w:t>Положення цього Меморандуму можуть бути змінені або доповнені тільки за письмовою згодою Сторін та оформлені додатковими угодами</w:t>
      </w:r>
      <w:r w:rsidR="009C5419">
        <w:rPr>
          <w:sz w:val="26"/>
          <w:szCs w:val="26"/>
          <w:lang w:val="uk-UA"/>
        </w:rPr>
        <w:t xml:space="preserve">, які підписуються Сторонами </w:t>
      </w:r>
      <w:r w:rsidR="00AA1064" w:rsidRPr="007241A1">
        <w:rPr>
          <w:sz w:val="26"/>
          <w:szCs w:val="26"/>
          <w:lang w:val="uk-UA"/>
        </w:rPr>
        <w:t xml:space="preserve">і </w:t>
      </w:r>
      <w:r w:rsidR="009C5419">
        <w:rPr>
          <w:sz w:val="26"/>
          <w:szCs w:val="26"/>
          <w:lang w:val="uk-UA"/>
        </w:rPr>
        <w:t>стають невід</w:t>
      </w:r>
      <w:r w:rsidR="009C5419" w:rsidRPr="001561C6">
        <w:rPr>
          <w:sz w:val="26"/>
          <w:szCs w:val="26"/>
        </w:rPr>
        <w:t>’</w:t>
      </w:r>
      <w:r w:rsidR="009C5419">
        <w:rPr>
          <w:sz w:val="26"/>
          <w:szCs w:val="26"/>
          <w:lang w:val="uk-UA"/>
        </w:rPr>
        <w:t>ємною</w:t>
      </w:r>
      <w:r w:rsidR="00AA1064" w:rsidRPr="007241A1">
        <w:rPr>
          <w:sz w:val="26"/>
          <w:szCs w:val="26"/>
          <w:lang w:val="uk-UA"/>
        </w:rPr>
        <w:t xml:space="preserve"> частиною Меморандуму. </w:t>
      </w:r>
    </w:p>
    <w:p w14:paraId="584555A4" w14:textId="77777777" w:rsidR="00302477" w:rsidRPr="007241A1" w:rsidRDefault="00C034FD" w:rsidP="00302477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6.2.</w:t>
      </w:r>
      <w:r w:rsidRPr="007241A1">
        <w:rPr>
          <w:sz w:val="26"/>
          <w:szCs w:val="26"/>
          <w:lang w:val="uk-UA"/>
        </w:rPr>
        <w:t xml:space="preserve"> </w:t>
      </w:r>
      <w:r w:rsidR="00466C06" w:rsidRPr="007241A1">
        <w:rPr>
          <w:sz w:val="26"/>
          <w:szCs w:val="26"/>
          <w:lang w:val="uk-UA"/>
        </w:rPr>
        <w:t>Будь-які спірні питання щодо тлумачення або застосування положень ц</w:t>
      </w:r>
      <w:r w:rsidR="009C5419">
        <w:rPr>
          <w:sz w:val="26"/>
          <w:szCs w:val="26"/>
          <w:lang w:val="uk-UA"/>
        </w:rPr>
        <w:t>ього Меморандуму</w:t>
      </w:r>
      <w:r w:rsidR="00466C06" w:rsidRPr="007241A1">
        <w:rPr>
          <w:sz w:val="26"/>
          <w:szCs w:val="26"/>
          <w:lang w:val="uk-UA"/>
        </w:rPr>
        <w:t xml:space="preserve"> вирішуватимуться Сторонами шляхом консультацій та досягнення взаємної згоди. </w:t>
      </w:r>
    </w:p>
    <w:p w14:paraId="76F35532" w14:textId="77777777" w:rsidR="00AA1064" w:rsidRDefault="00C034FD" w:rsidP="0067331A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6.3.</w:t>
      </w:r>
      <w:r w:rsidRPr="007241A1">
        <w:rPr>
          <w:sz w:val="26"/>
          <w:szCs w:val="26"/>
          <w:lang w:val="uk-UA"/>
        </w:rPr>
        <w:t xml:space="preserve"> </w:t>
      </w:r>
      <w:r w:rsidR="00AA1064" w:rsidRPr="007241A1">
        <w:rPr>
          <w:sz w:val="26"/>
          <w:szCs w:val="26"/>
          <w:lang w:val="uk-UA"/>
        </w:rPr>
        <w:t>Цей Меморандум</w:t>
      </w:r>
      <w:r w:rsidR="00466C06" w:rsidRPr="007241A1">
        <w:rPr>
          <w:sz w:val="26"/>
          <w:szCs w:val="26"/>
          <w:lang w:val="uk-UA"/>
        </w:rPr>
        <w:t xml:space="preserve"> укладен</w:t>
      </w:r>
      <w:r w:rsidR="00AA1064" w:rsidRPr="007241A1">
        <w:rPr>
          <w:sz w:val="26"/>
          <w:szCs w:val="26"/>
          <w:lang w:val="uk-UA"/>
        </w:rPr>
        <w:t>о</w:t>
      </w:r>
      <w:r w:rsidR="003632B7" w:rsidRPr="007241A1">
        <w:rPr>
          <w:sz w:val="26"/>
          <w:szCs w:val="26"/>
          <w:lang w:val="uk-UA"/>
        </w:rPr>
        <w:t xml:space="preserve"> українською мовою в </w:t>
      </w:r>
      <w:r w:rsidR="0037297F" w:rsidRPr="007241A1">
        <w:rPr>
          <w:sz w:val="26"/>
          <w:szCs w:val="26"/>
          <w:lang w:val="uk-UA"/>
        </w:rPr>
        <w:t>двох</w:t>
      </w:r>
      <w:r w:rsidR="00466C06" w:rsidRPr="007241A1">
        <w:rPr>
          <w:sz w:val="26"/>
          <w:szCs w:val="26"/>
          <w:lang w:val="uk-UA"/>
        </w:rPr>
        <w:t xml:space="preserve"> примірниках, що є автентичними, по одному примірнику для кожної зі Сторін.</w:t>
      </w:r>
    </w:p>
    <w:p w14:paraId="701854CD" w14:textId="77777777" w:rsidR="00B27D87" w:rsidRPr="007241A1" w:rsidRDefault="00B27D87" w:rsidP="0067331A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</w:p>
    <w:p w14:paraId="707A1D34" w14:textId="77777777" w:rsidR="00302477" w:rsidRDefault="00B27D87" w:rsidP="00430108">
      <w:pPr>
        <w:pStyle w:val="a3"/>
        <w:numPr>
          <w:ilvl w:val="0"/>
          <w:numId w:val="4"/>
        </w:numPr>
        <w:tabs>
          <w:tab w:val="left" w:pos="0"/>
        </w:tabs>
        <w:spacing w:before="0" w:after="0" w:line="240" w:lineRule="atLeast"/>
        <w:jc w:val="center"/>
        <w:rPr>
          <w:b/>
          <w:sz w:val="26"/>
          <w:szCs w:val="26"/>
          <w:lang w:val="uk-UA"/>
        </w:rPr>
      </w:pPr>
      <w:r w:rsidRPr="007241A1">
        <w:rPr>
          <w:b/>
          <w:sz w:val="26"/>
          <w:szCs w:val="26"/>
          <w:lang w:val="uk-UA"/>
        </w:rPr>
        <w:t>ПІДПИСИ СТОРІН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561C6" w:rsidRPr="001561C6" w14:paraId="0DC8E573" w14:textId="77777777" w:rsidTr="001561C6">
        <w:tc>
          <w:tcPr>
            <w:tcW w:w="4813" w:type="dxa"/>
            <w:shd w:val="clear" w:color="auto" w:fill="auto"/>
          </w:tcPr>
          <w:p w14:paraId="17BF40EA" w14:textId="77777777" w:rsidR="001561C6" w:rsidRPr="001561C6" w:rsidRDefault="00693E13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Від Д</w:t>
            </w:r>
            <w:r w:rsidR="001561C6" w:rsidRPr="001561C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ержавної установи «Фонд енергоефективності»</w:t>
            </w:r>
          </w:p>
          <w:p w14:paraId="1434ADEC" w14:textId="77777777" w:rsidR="008E459A" w:rsidRDefault="008E459A" w:rsidP="00430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1F2A0F93" w14:textId="402CDD5A" w:rsidR="00430108" w:rsidRPr="00430108" w:rsidRDefault="00430108" w:rsidP="00430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30108">
              <w:rPr>
                <w:rFonts w:ascii="Times New Roman" w:hAnsi="Times New Roman"/>
                <w:bCs/>
                <w:sz w:val="20"/>
              </w:rPr>
              <w:t xml:space="preserve">Код </w:t>
            </w:r>
            <w:r>
              <w:rPr>
                <w:rFonts w:ascii="Times New Roman" w:hAnsi="Times New Roman"/>
                <w:bCs/>
                <w:sz w:val="20"/>
                <w:lang w:val="uk-UA"/>
              </w:rPr>
              <w:t xml:space="preserve">в </w:t>
            </w:r>
            <w:r w:rsidRPr="00430108">
              <w:rPr>
                <w:rFonts w:ascii="Times New Roman" w:hAnsi="Times New Roman"/>
                <w:bCs/>
                <w:sz w:val="20"/>
              </w:rPr>
              <w:t>ЄДРПОУ 42325431</w:t>
            </w:r>
          </w:p>
          <w:p w14:paraId="2BA44794" w14:textId="77777777" w:rsidR="00B72D46" w:rsidRDefault="00430108" w:rsidP="00430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30108">
              <w:rPr>
                <w:rFonts w:ascii="Times New Roman" w:hAnsi="Times New Roman"/>
                <w:sz w:val="20"/>
              </w:rPr>
              <w:t>Місцезнаходження</w:t>
            </w:r>
            <w:proofErr w:type="spellEnd"/>
            <w:r w:rsidRPr="00430108">
              <w:rPr>
                <w:rFonts w:ascii="Times New Roman" w:hAnsi="Times New Roman"/>
                <w:sz w:val="20"/>
              </w:rPr>
              <w:t xml:space="preserve">: </w:t>
            </w:r>
            <w:r w:rsidRPr="00430108">
              <w:rPr>
                <w:rFonts w:ascii="Times New Roman" w:hAnsi="Times New Roman"/>
                <w:bCs/>
                <w:sz w:val="20"/>
              </w:rPr>
              <w:t xml:space="preserve">03150, м. Київ, </w:t>
            </w:r>
            <w:proofErr w:type="spellStart"/>
            <w:r w:rsidRPr="00430108">
              <w:rPr>
                <w:rFonts w:ascii="Times New Roman" w:hAnsi="Times New Roman"/>
                <w:bCs/>
                <w:sz w:val="20"/>
              </w:rPr>
              <w:t>вул</w:t>
            </w:r>
            <w:proofErr w:type="spellEnd"/>
            <w:r w:rsidRPr="00430108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430108">
              <w:rPr>
                <w:rFonts w:ascii="Times New Roman" w:hAnsi="Times New Roman"/>
                <w:bCs/>
                <w:sz w:val="20"/>
              </w:rPr>
              <w:t>Ділова</w:t>
            </w:r>
            <w:proofErr w:type="spellEnd"/>
            <w:r w:rsidRPr="00430108">
              <w:rPr>
                <w:rFonts w:ascii="Times New Roman" w:hAnsi="Times New Roman"/>
                <w:bCs/>
                <w:sz w:val="20"/>
              </w:rPr>
              <w:t>, буд.24</w:t>
            </w:r>
          </w:p>
          <w:p w14:paraId="3BEC5E8B" w14:textId="666764D5" w:rsidR="001561C6" w:rsidRDefault="001561C6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27942A14" w14:textId="7A1F0DEA" w:rsidR="003A0A31" w:rsidRDefault="003A0A31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65C33F" w14:textId="77777777" w:rsidR="003A0A31" w:rsidRDefault="003A0A31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44B24F9A" w14:textId="07A4A429" w:rsidR="00011DF4" w:rsidRDefault="00011DF4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523A6ADF" w14:textId="77777777" w:rsidR="00011DF4" w:rsidRDefault="00011DF4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75F3D9F4" w14:textId="049CD2D4" w:rsidR="00693E13" w:rsidRDefault="00693E13" w:rsidP="0043010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26FD4F37" w14:textId="77777777" w:rsidR="00693E13" w:rsidRPr="001561C6" w:rsidRDefault="00693E13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14:paraId="5ED4C845" w14:textId="647F0023" w:rsidR="001561C6" w:rsidRPr="006A2BFE" w:rsidRDefault="001561C6" w:rsidP="00430108">
            <w:pPr>
              <w:tabs>
                <w:tab w:val="left" w:pos="567"/>
                <w:tab w:val="left" w:pos="26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5910"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  <w:t xml:space="preserve">Від </w:t>
            </w:r>
            <w:r w:rsidR="00B57B49" w:rsidRPr="00B05910"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  <w:t xml:space="preserve"> </w:t>
            </w:r>
            <w:r w:rsidR="00B05910" w:rsidRPr="00B05910">
              <w:rPr>
                <w:rFonts w:ascii="Times New Roman" w:hAnsi="Times New Roman"/>
                <w:b/>
                <w:sz w:val="26"/>
                <w:szCs w:val="26"/>
                <w:highlight w:val="yellow"/>
                <w:lang w:val="uk-UA"/>
              </w:rPr>
              <w:t>_______ ради</w:t>
            </w:r>
            <w:r w:rsidRPr="006A2BF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2413F05C" w14:textId="77777777" w:rsidR="003D61B1" w:rsidRPr="006A2BFE" w:rsidRDefault="003D61B1" w:rsidP="00430108">
            <w:pPr>
              <w:tabs>
                <w:tab w:val="left" w:pos="567"/>
                <w:tab w:val="left" w:pos="26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14:paraId="10DEBEA7" w14:textId="77777777" w:rsidR="006E139F" w:rsidRDefault="006E139F" w:rsidP="00693E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highlight w:val="yellow"/>
                <w:lang w:val="uk-UA"/>
              </w:rPr>
            </w:pPr>
          </w:p>
          <w:p w14:paraId="2BF8C57A" w14:textId="4F948C7F" w:rsidR="00693E13" w:rsidRPr="00B05910" w:rsidRDefault="00693E13" w:rsidP="00693E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highlight w:val="yellow"/>
                <w:lang w:val="uk-UA"/>
              </w:rPr>
            </w:pPr>
            <w:r w:rsidRPr="00B05910">
              <w:rPr>
                <w:rFonts w:ascii="Times New Roman" w:hAnsi="Times New Roman"/>
                <w:bCs/>
                <w:sz w:val="20"/>
                <w:highlight w:val="yellow"/>
                <w:lang w:val="uk-UA"/>
              </w:rPr>
              <w:t xml:space="preserve">Код в ЄДРПОУ </w:t>
            </w:r>
          </w:p>
          <w:p w14:paraId="7C750E99" w14:textId="3C1AE5CE" w:rsidR="00693E13" w:rsidRPr="006A2BFE" w:rsidRDefault="00693E13" w:rsidP="00B05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5910">
              <w:rPr>
                <w:rFonts w:ascii="Times New Roman" w:hAnsi="Times New Roman"/>
                <w:sz w:val="20"/>
                <w:highlight w:val="yellow"/>
                <w:lang w:val="uk-UA"/>
              </w:rPr>
              <w:t>Місцезнаходження</w:t>
            </w:r>
            <w:r w:rsidRPr="006A2BFE">
              <w:rPr>
                <w:rFonts w:ascii="Times New Roman" w:hAnsi="Times New Roman"/>
                <w:sz w:val="20"/>
                <w:lang w:val="uk-UA"/>
              </w:rPr>
              <w:t xml:space="preserve">: </w:t>
            </w:r>
          </w:p>
          <w:p w14:paraId="31BE0882" w14:textId="4699E847" w:rsidR="004E24A7" w:rsidRPr="006A2BFE" w:rsidRDefault="004E24A7" w:rsidP="00693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1970C0B0" w14:textId="2622CCC6" w:rsidR="00011DF4" w:rsidRPr="006A2BFE" w:rsidRDefault="00011DF4" w:rsidP="00693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201680A7" w14:textId="1A524D67" w:rsidR="00011DF4" w:rsidRPr="006A2BFE" w:rsidRDefault="00011DF4" w:rsidP="00693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62702DE0" w14:textId="4401039C" w:rsidR="00011DF4" w:rsidRPr="006A2BFE" w:rsidRDefault="00011DF4" w:rsidP="00693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75F45F72" w14:textId="77777777" w:rsidR="008E459A" w:rsidRPr="006A2BFE" w:rsidRDefault="008E459A" w:rsidP="00693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4E26AD8E" w14:textId="6EEEECD2" w:rsidR="00011DF4" w:rsidRDefault="00011DF4" w:rsidP="00011DF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5F001E16" w14:textId="228F1E1E" w:rsidR="00B05910" w:rsidRDefault="00B05910" w:rsidP="00011DF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67831C7E" w14:textId="77777777" w:rsidR="00B05910" w:rsidRDefault="00B05910" w:rsidP="00011DF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3D118D6C" w14:textId="77777777" w:rsidR="00B05910" w:rsidRPr="006A2BFE" w:rsidRDefault="00B05910" w:rsidP="00011DF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78D7E714" w14:textId="77777777" w:rsidR="00693E13" w:rsidRPr="006A2BFE" w:rsidRDefault="00693E13" w:rsidP="00430108">
            <w:pPr>
              <w:pStyle w:val="a3"/>
              <w:tabs>
                <w:tab w:val="left" w:pos="0"/>
              </w:tabs>
              <w:spacing w:before="0" w:after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561C6" w:rsidRPr="001561C6" w14:paraId="6BE67725" w14:textId="77777777" w:rsidTr="00430108">
        <w:trPr>
          <w:trHeight w:val="622"/>
        </w:trPr>
        <w:tc>
          <w:tcPr>
            <w:tcW w:w="4813" w:type="dxa"/>
            <w:shd w:val="clear" w:color="auto" w:fill="auto"/>
          </w:tcPr>
          <w:p w14:paraId="6F1737EE" w14:textId="226C04C7" w:rsidR="001561C6" w:rsidRPr="001561C6" w:rsidRDefault="00B57B49" w:rsidP="0043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Єгор ФАРЕНЮК</w:t>
            </w:r>
          </w:p>
          <w:p w14:paraId="68C9866A" w14:textId="3CA3C519" w:rsidR="001561C6" w:rsidRPr="001561C6" w:rsidRDefault="00B57B49" w:rsidP="00430108">
            <w:pPr>
              <w:pStyle w:val="a3"/>
              <w:tabs>
                <w:tab w:val="left" w:pos="0"/>
              </w:tabs>
              <w:spacing w:before="0" w:after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  <w:r w:rsidR="001163E3">
              <w:rPr>
                <w:b/>
                <w:sz w:val="26"/>
                <w:szCs w:val="26"/>
                <w:lang w:val="uk-UA"/>
              </w:rPr>
              <w:t xml:space="preserve">иконуючий </w:t>
            </w:r>
            <w:proofErr w:type="spellStart"/>
            <w:r w:rsidR="001163E3">
              <w:rPr>
                <w:b/>
                <w:sz w:val="26"/>
                <w:szCs w:val="26"/>
                <w:lang w:val="uk-UA"/>
              </w:rPr>
              <w:t>обов</w:t>
            </w:r>
            <w:proofErr w:type="spellEnd"/>
            <w:r w:rsidR="001163E3" w:rsidRPr="00011DF4">
              <w:rPr>
                <w:b/>
                <w:sz w:val="26"/>
                <w:szCs w:val="26"/>
              </w:rPr>
              <w:t>’</w:t>
            </w:r>
            <w:proofErr w:type="spellStart"/>
            <w:r w:rsidR="001163E3">
              <w:rPr>
                <w:b/>
                <w:sz w:val="26"/>
                <w:szCs w:val="26"/>
                <w:lang w:val="uk-UA"/>
              </w:rPr>
              <w:t>язки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д</w:t>
            </w:r>
            <w:r w:rsidR="001561C6" w:rsidRPr="001561C6">
              <w:rPr>
                <w:b/>
                <w:sz w:val="26"/>
                <w:szCs w:val="26"/>
                <w:lang w:val="uk-UA"/>
              </w:rPr>
              <w:t>иректор</w:t>
            </w: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4814" w:type="dxa"/>
            <w:shd w:val="clear" w:color="auto" w:fill="auto"/>
          </w:tcPr>
          <w:p w14:paraId="0632AF26" w14:textId="77777777" w:rsidR="00B05910" w:rsidRPr="00B05910" w:rsidRDefault="00B05910" w:rsidP="00B0591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3"/>
                <w:sz w:val="26"/>
                <w:szCs w:val="26"/>
                <w:highlight w:val="yellow"/>
                <w:lang w:val="uk-UA"/>
              </w:rPr>
            </w:pPr>
            <w:r w:rsidRPr="00B05910">
              <w:rPr>
                <w:rFonts w:ascii="Times New Roman" w:hAnsi="Times New Roman"/>
                <w:b/>
                <w:iCs/>
                <w:spacing w:val="-3"/>
                <w:sz w:val="26"/>
                <w:szCs w:val="26"/>
                <w:highlight w:val="yellow"/>
                <w:lang w:val="uk-UA"/>
              </w:rPr>
              <w:t xml:space="preserve">(П.І.П) </w:t>
            </w:r>
          </w:p>
          <w:p w14:paraId="469F64AF" w14:textId="08804C3B" w:rsidR="001561C6" w:rsidRPr="00B05910" w:rsidRDefault="00B05910" w:rsidP="00B0591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3"/>
                <w:sz w:val="26"/>
                <w:szCs w:val="26"/>
                <w:lang w:val="uk-UA"/>
              </w:rPr>
            </w:pPr>
            <w:r w:rsidRPr="00B05910">
              <w:rPr>
                <w:rFonts w:ascii="Times New Roman" w:hAnsi="Times New Roman"/>
                <w:b/>
                <w:iCs/>
                <w:spacing w:val="-3"/>
                <w:sz w:val="26"/>
                <w:szCs w:val="26"/>
                <w:highlight w:val="yellow"/>
                <w:lang w:val="uk-UA"/>
              </w:rPr>
              <w:t>(Посада)</w:t>
            </w:r>
          </w:p>
        </w:tc>
      </w:tr>
    </w:tbl>
    <w:p w14:paraId="0375C406" w14:textId="77777777" w:rsidR="007275BC" w:rsidRPr="007241A1" w:rsidRDefault="007275BC" w:rsidP="001561C6">
      <w:pPr>
        <w:pStyle w:val="a3"/>
        <w:tabs>
          <w:tab w:val="left" w:pos="0"/>
        </w:tabs>
        <w:spacing w:before="0" w:after="0" w:line="240" w:lineRule="atLeast"/>
        <w:ind w:firstLine="709"/>
        <w:jc w:val="both"/>
        <w:rPr>
          <w:sz w:val="26"/>
          <w:szCs w:val="26"/>
          <w:lang w:val="uk-UA"/>
        </w:rPr>
      </w:pPr>
    </w:p>
    <w:sectPr w:rsidR="007275BC" w:rsidRPr="007241A1" w:rsidSect="006E6024">
      <w:footerReference w:type="default" r:id="rId8"/>
      <w:pgSz w:w="11906" w:h="16838"/>
      <w:pgMar w:top="113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A953F" w14:textId="77777777" w:rsidR="00990A8B" w:rsidRDefault="00990A8B" w:rsidP="00C2148C">
      <w:pPr>
        <w:spacing w:after="0" w:line="240" w:lineRule="auto"/>
      </w:pPr>
      <w:r>
        <w:separator/>
      </w:r>
    </w:p>
  </w:endnote>
  <w:endnote w:type="continuationSeparator" w:id="0">
    <w:p w14:paraId="3653DCEB" w14:textId="77777777" w:rsidR="00990A8B" w:rsidRDefault="00990A8B" w:rsidP="00C2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569B" w14:textId="77777777" w:rsidR="00645404" w:rsidRDefault="00017F2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E24A7">
      <w:rPr>
        <w:noProof/>
      </w:rPr>
      <w:t>5</w:t>
    </w:r>
    <w:r>
      <w:rPr>
        <w:noProof/>
      </w:rPr>
      <w:fldChar w:fldCharType="end"/>
    </w:r>
  </w:p>
  <w:p w14:paraId="1C73384D" w14:textId="77777777" w:rsidR="00645404" w:rsidRDefault="006454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DD18" w14:textId="77777777" w:rsidR="00990A8B" w:rsidRDefault="00990A8B" w:rsidP="00C2148C">
      <w:pPr>
        <w:spacing w:after="0" w:line="240" w:lineRule="auto"/>
      </w:pPr>
      <w:r>
        <w:separator/>
      </w:r>
    </w:p>
  </w:footnote>
  <w:footnote w:type="continuationSeparator" w:id="0">
    <w:p w14:paraId="40F2083A" w14:textId="77777777" w:rsidR="00990A8B" w:rsidRDefault="00990A8B" w:rsidP="00C2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A7A"/>
    <w:multiLevelType w:val="hybridMultilevel"/>
    <w:tmpl w:val="538A463C"/>
    <w:lvl w:ilvl="0" w:tplc="822EACB0">
      <w:numFmt w:val="bullet"/>
      <w:lvlText w:val="-"/>
      <w:lvlJc w:val="left"/>
      <w:pPr>
        <w:ind w:left="1281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551924"/>
    <w:multiLevelType w:val="hybridMultilevel"/>
    <w:tmpl w:val="77CC53A6"/>
    <w:lvl w:ilvl="0" w:tplc="3DF8C9BE">
      <w:start w:val="1"/>
      <w:numFmt w:val="bullet"/>
      <w:lvlText w:val=""/>
      <w:lvlJc w:val="left"/>
      <w:pPr>
        <w:ind w:left="2273" w:hanging="85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A3F99"/>
    <w:multiLevelType w:val="hybridMultilevel"/>
    <w:tmpl w:val="CD0E362C"/>
    <w:lvl w:ilvl="0" w:tplc="00000002"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1C4"/>
    <w:multiLevelType w:val="hybridMultilevel"/>
    <w:tmpl w:val="7CB0D2DA"/>
    <w:lvl w:ilvl="0" w:tplc="3DF8C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E624CC"/>
    <w:multiLevelType w:val="multilevel"/>
    <w:tmpl w:val="A5A8AA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11325D3F"/>
    <w:multiLevelType w:val="hybridMultilevel"/>
    <w:tmpl w:val="FEF47E52"/>
    <w:lvl w:ilvl="0" w:tplc="00000002">
      <w:numFmt w:val="bullet"/>
      <w:lvlText w:val="-"/>
      <w:lvlJc w:val="left"/>
      <w:pPr>
        <w:ind w:left="1287" w:hanging="360"/>
      </w:pPr>
      <w:rPr>
        <w:rFonts w:ascii="Book Antiqua" w:hAnsi="Book Antiqu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3F4C9B"/>
    <w:multiLevelType w:val="hybridMultilevel"/>
    <w:tmpl w:val="3BF4801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785B65"/>
    <w:multiLevelType w:val="multilevel"/>
    <w:tmpl w:val="138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155FAA"/>
    <w:multiLevelType w:val="hybridMultilevel"/>
    <w:tmpl w:val="4F54CE46"/>
    <w:lvl w:ilvl="0" w:tplc="8D9640F4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96B510E"/>
    <w:multiLevelType w:val="hybridMultilevel"/>
    <w:tmpl w:val="0C9CFD0C"/>
    <w:lvl w:ilvl="0" w:tplc="00000002"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BEA"/>
    <w:multiLevelType w:val="multilevel"/>
    <w:tmpl w:val="3ADE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4D073F1"/>
    <w:multiLevelType w:val="hybridMultilevel"/>
    <w:tmpl w:val="4FE8FA16"/>
    <w:lvl w:ilvl="0" w:tplc="822EACB0">
      <w:numFmt w:val="bullet"/>
      <w:lvlText w:val="-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B769F2"/>
    <w:multiLevelType w:val="hybridMultilevel"/>
    <w:tmpl w:val="27289FBC"/>
    <w:lvl w:ilvl="0" w:tplc="23221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C4DAB"/>
    <w:multiLevelType w:val="hybridMultilevel"/>
    <w:tmpl w:val="BE02D02C"/>
    <w:lvl w:ilvl="0" w:tplc="453471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C543F2D"/>
    <w:multiLevelType w:val="hybridMultilevel"/>
    <w:tmpl w:val="B41AE866"/>
    <w:lvl w:ilvl="0" w:tplc="00000002">
      <w:numFmt w:val="bullet"/>
      <w:lvlText w:val="-"/>
      <w:lvlJc w:val="left"/>
      <w:pPr>
        <w:ind w:left="720" w:hanging="360"/>
      </w:pPr>
      <w:rPr>
        <w:rFonts w:ascii="Book Antiqua" w:hAnsi="Book Antiq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7FF"/>
    <w:multiLevelType w:val="hybridMultilevel"/>
    <w:tmpl w:val="5CDA8F2A"/>
    <w:lvl w:ilvl="0" w:tplc="3DF8C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94212"/>
    <w:multiLevelType w:val="hybridMultilevel"/>
    <w:tmpl w:val="F5A67AFC"/>
    <w:lvl w:ilvl="0" w:tplc="822EACB0">
      <w:numFmt w:val="bullet"/>
      <w:lvlText w:val="-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DB2EAA"/>
    <w:multiLevelType w:val="hybridMultilevel"/>
    <w:tmpl w:val="E5405EFC"/>
    <w:lvl w:ilvl="0" w:tplc="3DF8C9BE">
      <w:start w:val="1"/>
      <w:numFmt w:val="bullet"/>
      <w:lvlText w:val=""/>
      <w:lvlJc w:val="left"/>
      <w:pPr>
        <w:ind w:left="2273" w:hanging="85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BC615B"/>
    <w:multiLevelType w:val="multilevel"/>
    <w:tmpl w:val="9DBA83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3ABF6513"/>
    <w:multiLevelType w:val="multilevel"/>
    <w:tmpl w:val="F5EC24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9047FB"/>
    <w:multiLevelType w:val="hybridMultilevel"/>
    <w:tmpl w:val="67DA6C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C20C92"/>
    <w:multiLevelType w:val="hybridMultilevel"/>
    <w:tmpl w:val="EADE0806"/>
    <w:lvl w:ilvl="0" w:tplc="3DF8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C761F"/>
    <w:multiLevelType w:val="hybridMultilevel"/>
    <w:tmpl w:val="AAC6DE64"/>
    <w:lvl w:ilvl="0" w:tplc="3DF8C9BE">
      <w:start w:val="1"/>
      <w:numFmt w:val="bullet"/>
      <w:lvlText w:val=""/>
      <w:lvlJc w:val="left"/>
      <w:pPr>
        <w:ind w:left="1423" w:hanging="85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3" w15:restartNumberingAfterBreak="0">
    <w:nsid w:val="4AF6785C"/>
    <w:multiLevelType w:val="hybridMultilevel"/>
    <w:tmpl w:val="7D860098"/>
    <w:lvl w:ilvl="0" w:tplc="822EACB0">
      <w:numFmt w:val="bullet"/>
      <w:lvlText w:val="-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B305D"/>
    <w:multiLevelType w:val="hybridMultilevel"/>
    <w:tmpl w:val="5CAE0056"/>
    <w:lvl w:ilvl="0" w:tplc="822EACB0">
      <w:numFmt w:val="bullet"/>
      <w:lvlText w:val="-"/>
      <w:lvlJc w:val="left"/>
      <w:pPr>
        <w:ind w:left="1423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" w15:restartNumberingAfterBreak="0">
    <w:nsid w:val="62DD02B1"/>
    <w:multiLevelType w:val="hybridMultilevel"/>
    <w:tmpl w:val="DD8493A6"/>
    <w:lvl w:ilvl="0" w:tplc="822EACB0">
      <w:numFmt w:val="bullet"/>
      <w:lvlText w:val="-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E547E1"/>
    <w:multiLevelType w:val="multilevel"/>
    <w:tmpl w:val="862CD51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3B0672A"/>
    <w:multiLevelType w:val="hybridMultilevel"/>
    <w:tmpl w:val="E3F6E816"/>
    <w:lvl w:ilvl="0" w:tplc="00000002">
      <w:numFmt w:val="bullet"/>
      <w:lvlText w:val="-"/>
      <w:lvlJc w:val="left"/>
      <w:pPr>
        <w:ind w:left="786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7C22709B"/>
    <w:multiLevelType w:val="hybridMultilevel"/>
    <w:tmpl w:val="4EAEDCDC"/>
    <w:lvl w:ilvl="0" w:tplc="00000002"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8"/>
  </w:num>
  <w:num w:numId="5">
    <w:abstractNumId w:val="26"/>
  </w:num>
  <w:num w:numId="6">
    <w:abstractNumId w:val="8"/>
  </w:num>
  <w:num w:numId="7">
    <w:abstractNumId w:val="14"/>
  </w:num>
  <w:num w:numId="8">
    <w:abstractNumId w:val="27"/>
  </w:num>
  <w:num w:numId="9">
    <w:abstractNumId w:val="28"/>
  </w:num>
  <w:num w:numId="10">
    <w:abstractNumId w:val="9"/>
  </w:num>
  <w:num w:numId="11">
    <w:abstractNumId w:val="2"/>
  </w:num>
  <w:num w:numId="12">
    <w:abstractNumId w:val="20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0"/>
  </w:num>
  <w:num w:numId="18">
    <w:abstractNumId w:val="24"/>
  </w:num>
  <w:num w:numId="19">
    <w:abstractNumId w:val="16"/>
  </w:num>
  <w:num w:numId="20">
    <w:abstractNumId w:val="23"/>
  </w:num>
  <w:num w:numId="21">
    <w:abstractNumId w:val="11"/>
  </w:num>
  <w:num w:numId="22">
    <w:abstractNumId w:val="25"/>
  </w:num>
  <w:num w:numId="23">
    <w:abstractNumId w:val="12"/>
  </w:num>
  <w:num w:numId="24">
    <w:abstractNumId w:val="21"/>
  </w:num>
  <w:num w:numId="25">
    <w:abstractNumId w:val="22"/>
  </w:num>
  <w:num w:numId="26">
    <w:abstractNumId w:val="3"/>
  </w:num>
  <w:num w:numId="27">
    <w:abstractNumId w:val="15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BA"/>
    <w:rsid w:val="00011B06"/>
    <w:rsid w:val="00011DF4"/>
    <w:rsid w:val="00013168"/>
    <w:rsid w:val="00017F21"/>
    <w:rsid w:val="000226E1"/>
    <w:rsid w:val="000311B8"/>
    <w:rsid w:val="0003580B"/>
    <w:rsid w:val="00043EB5"/>
    <w:rsid w:val="000502C6"/>
    <w:rsid w:val="00071EF3"/>
    <w:rsid w:val="00072919"/>
    <w:rsid w:val="000751BA"/>
    <w:rsid w:val="00082FE7"/>
    <w:rsid w:val="00094E91"/>
    <w:rsid w:val="000A050D"/>
    <w:rsid w:val="000A06A7"/>
    <w:rsid w:val="000C67AC"/>
    <w:rsid w:val="000C72ED"/>
    <w:rsid w:val="000D1F8A"/>
    <w:rsid w:val="000D615D"/>
    <w:rsid w:val="000E05AC"/>
    <w:rsid w:val="000E44AB"/>
    <w:rsid w:val="000E78F6"/>
    <w:rsid w:val="00102F5E"/>
    <w:rsid w:val="00110DBA"/>
    <w:rsid w:val="00115C0C"/>
    <w:rsid w:val="001163E3"/>
    <w:rsid w:val="001167E0"/>
    <w:rsid w:val="00120163"/>
    <w:rsid w:val="001459CE"/>
    <w:rsid w:val="001561C6"/>
    <w:rsid w:val="00163A5B"/>
    <w:rsid w:val="00173EC8"/>
    <w:rsid w:val="001751BE"/>
    <w:rsid w:val="00175FD4"/>
    <w:rsid w:val="0018010C"/>
    <w:rsid w:val="001962A8"/>
    <w:rsid w:val="00196E84"/>
    <w:rsid w:val="001A6753"/>
    <w:rsid w:val="001A7D3F"/>
    <w:rsid w:val="001B7D71"/>
    <w:rsid w:val="001C21C4"/>
    <w:rsid w:val="001C4B00"/>
    <w:rsid w:val="001D4DB7"/>
    <w:rsid w:val="001E686C"/>
    <w:rsid w:val="001E6EB9"/>
    <w:rsid w:val="001E7EE4"/>
    <w:rsid w:val="001F0E38"/>
    <w:rsid w:val="001F119D"/>
    <w:rsid w:val="001F47D0"/>
    <w:rsid w:val="001F5E54"/>
    <w:rsid w:val="00200EAF"/>
    <w:rsid w:val="002018A9"/>
    <w:rsid w:val="002101DA"/>
    <w:rsid w:val="00227767"/>
    <w:rsid w:val="0023344E"/>
    <w:rsid w:val="002445FF"/>
    <w:rsid w:val="00245211"/>
    <w:rsid w:val="00250751"/>
    <w:rsid w:val="00252DA1"/>
    <w:rsid w:val="0025721E"/>
    <w:rsid w:val="002603F6"/>
    <w:rsid w:val="00266F08"/>
    <w:rsid w:val="002839BD"/>
    <w:rsid w:val="00284C45"/>
    <w:rsid w:val="00293A55"/>
    <w:rsid w:val="002969B8"/>
    <w:rsid w:val="002A7E2A"/>
    <w:rsid w:val="002D2F8A"/>
    <w:rsid w:val="002D7673"/>
    <w:rsid w:val="002E02F7"/>
    <w:rsid w:val="002E48EE"/>
    <w:rsid w:val="002E4C8A"/>
    <w:rsid w:val="002F6D5F"/>
    <w:rsid w:val="002F73FD"/>
    <w:rsid w:val="003011BE"/>
    <w:rsid w:val="00302477"/>
    <w:rsid w:val="00313D75"/>
    <w:rsid w:val="0032079F"/>
    <w:rsid w:val="0034155C"/>
    <w:rsid w:val="00342F48"/>
    <w:rsid w:val="00350DD6"/>
    <w:rsid w:val="00356634"/>
    <w:rsid w:val="003629D3"/>
    <w:rsid w:val="003632B7"/>
    <w:rsid w:val="0037297F"/>
    <w:rsid w:val="00380F9F"/>
    <w:rsid w:val="00385971"/>
    <w:rsid w:val="003A0A31"/>
    <w:rsid w:val="003A4A56"/>
    <w:rsid w:val="003B5517"/>
    <w:rsid w:val="003C72A0"/>
    <w:rsid w:val="003D34D3"/>
    <w:rsid w:val="003D4084"/>
    <w:rsid w:val="003D61B1"/>
    <w:rsid w:val="003F11CC"/>
    <w:rsid w:val="00406DB3"/>
    <w:rsid w:val="00406DCE"/>
    <w:rsid w:val="00413219"/>
    <w:rsid w:val="00430108"/>
    <w:rsid w:val="0045447C"/>
    <w:rsid w:val="004555FE"/>
    <w:rsid w:val="0046085D"/>
    <w:rsid w:val="00465406"/>
    <w:rsid w:val="00466C06"/>
    <w:rsid w:val="004872BD"/>
    <w:rsid w:val="004877FF"/>
    <w:rsid w:val="004A236C"/>
    <w:rsid w:val="004B627B"/>
    <w:rsid w:val="004B6603"/>
    <w:rsid w:val="004B7030"/>
    <w:rsid w:val="004C2543"/>
    <w:rsid w:val="004C5D15"/>
    <w:rsid w:val="004D3BD2"/>
    <w:rsid w:val="004D4776"/>
    <w:rsid w:val="004E1C1E"/>
    <w:rsid w:val="004E24A7"/>
    <w:rsid w:val="004E3687"/>
    <w:rsid w:val="00511289"/>
    <w:rsid w:val="0051433C"/>
    <w:rsid w:val="00516C04"/>
    <w:rsid w:val="00516DED"/>
    <w:rsid w:val="005204DC"/>
    <w:rsid w:val="00527B38"/>
    <w:rsid w:val="00531969"/>
    <w:rsid w:val="005458A8"/>
    <w:rsid w:val="00546114"/>
    <w:rsid w:val="00555847"/>
    <w:rsid w:val="00564FBC"/>
    <w:rsid w:val="0056705A"/>
    <w:rsid w:val="00567527"/>
    <w:rsid w:val="00573D15"/>
    <w:rsid w:val="005961ED"/>
    <w:rsid w:val="00596DA9"/>
    <w:rsid w:val="005A1EA5"/>
    <w:rsid w:val="005A3129"/>
    <w:rsid w:val="005A5853"/>
    <w:rsid w:val="005C4C76"/>
    <w:rsid w:val="006008CD"/>
    <w:rsid w:val="006160CA"/>
    <w:rsid w:val="00643F5D"/>
    <w:rsid w:val="00645404"/>
    <w:rsid w:val="00647CD2"/>
    <w:rsid w:val="006551E0"/>
    <w:rsid w:val="0066776F"/>
    <w:rsid w:val="006714A1"/>
    <w:rsid w:val="0067331A"/>
    <w:rsid w:val="00675B76"/>
    <w:rsid w:val="006924AD"/>
    <w:rsid w:val="00693E13"/>
    <w:rsid w:val="006A2BFE"/>
    <w:rsid w:val="006B0563"/>
    <w:rsid w:val="006B1187"/>
    <w:rsid w:val="006C18E3"/>
    <w:rsid w:val="006D27E1"/>
    <w:rsid w:val="006D4758"/>
    <w:rsid w:val="006E0179"/>
    <w:rsid w:val="006E139F"/>
    <w:rsid w:val="006E6024"/>
    <w:rsid w:val="006F7303"/>
    <w:rsid w:val="007058EA"/>
    <w:rsid w:val="00706A86"/>
    <w:rsid w:val="007075FA"/>
    <w:rsid w:val="00707D60"/>
    <w:rsid w:val="007241A1"/>
    <w:rsid w:val="00725846"/>
    <w:rsid w:val="007275BC"/>
    <w:rsid w:val="00731251"/>
    <w:rsid w:val="00734331"/>
    <w:rsid w:val="00752F3D"/>
    <w:rsid w:val="00760D8D"/>
    <w:rsid w:val="00770960"/>
    <w:rsid w:val="007710B7"/>
    <w:rsid w:val="0077404F"/>
    <w:rsid w:val="00781AEC"/>
    <w:rsid w:val="00790082"/>
    <w:rsid w:val="00791233"/>
    <w:rsid w:val="007942A7"/>
    <w:rsid w:val="007A0FA8"/>
    <w:rsid w:val="007B1816"/>
    <w:rsid w:val="007B3271"/>
    <w:rsid w:val="007C5A63"/>
    <w:rsid w:val="007F1384"/>
    <w:rsid w:val="007F4E2B"/>
    <w:rsid w:val="00800BB4"/>
    <w:rsid w:val="00804E3C"/>
    <w:rsid w:val="008079E3"/>
    <w:rsid w:val="008142F6"/>
    <w:rsid w:val="00824192"/>
    <w:rsid w:val="00831AB1"/>
    <w:rsid w:val="00840BF2"/>
    <w:rsid w:val="0084667F"/>
    <w:rsid w:val="00873C68"/>
    <w:rsid w:val="00876EC8"/>
    <w:rsid w:val="00884CEC"/>
    <w:rsid w:val="00895826"/>
    <w:rsid w:val="008A0A67"/>
    <w:rsid w:val="008A1AA2"/>
    <w:rsid w:val="008A2623"/>
    <w:rsid w:val="008B2344"/>
    <w:rsid w:val="008B2777"/>
    <w:rsid w:val="008B2E6C"/>
    <w:rsid w:val="008B66A7"/>
    <w:rsid w:val="008D0BC1"/>
    <w:rsid w:val="008D7B59"/>
    <w:rsid w:val="008E459A"/>
    <w:rsid w:val="008F3E6D"/>
    <w:rsid w:val="009059C9"/>
    <w:rsid w:val="00921BA5"/>
    <w:rsid w:val="00922D36"/>
    <w:rsid w:val="009308E0"/>
    <w:rsid w:val="0094050D"/>
    <w:rsid w:val="009462EF"/>
    <w:rsid w:val="00957D85"/>
    <w:rsid w:val="00973F34"/>
    <w:rsid w:val="00983AC0"/>
    <w:rsid w:val="00990A8B"/>
    <w:rsid w:val="009A04F8"/>
    <w:rsid w:val="009A618E"/>
    <w:rsid w:val="009C5419"/>
    <w:rsid w:val="009D029A"/>
    <w:rsid w:val="009E1EAE"/>
    <w:rsid w:val="009E60AD"/>
    <w:rsid w:val="009F0943"/>
    <w:rsid w:val="00A01CAF"/>
    <w:rsid w:val="00A06333"/>
    <w:rsid w:val="00A1269B"/>
    <w:rsid w:val="00A16871"/>
    <w:rsid w:val="00A21C1C"/>
    <w:rsid w:val="00A26623"/>
    <w:rsid w:val="00A274DC"/>
    <w:rsid w:val="00A37D49"/>
    <w:rsid w:val="00A5338A"/>
    <w:rsid w:val="00A54BEF"/>
    <w:rsid w:val="00A74359"/>
    <w:rsid w:val="00A7724B"/>
    <w:rsid w:val="00A860CD"/>
    <w:rsid w:val="00A8621F"/>
    <w:rsid w:val="00A86EA2"/>
    <w:rsid w:val="00A9549A"/>
    <w:rsid w:val="00A97AF8"/>
    <w:rsid w:val="00AA1064"/>
    <w:rsid w:val="00AA125C"/>
    <w:rsid w:val="00AA3157"/>
    <w:rsid w:val="00AC0CC2"/>
    <w:rsid w:val="00AC78C1"/>
    <w:rsid w:val="00AD7AB8"/>
    <w:rsid w:val="00AE7F98"/>
    <w:rsid w:val="00AF3E4F"/>
    <w:rsid w:val="00B033D0"/>
    <w:rsid w:val="00B046A8"/>
    <w:rsid w:val="00B05910"/>
    <w:rsid w:val="00B12F70"/>
    <w:rsid w:val="00B16102"/>
    <w:rsid w:val="00B23C93"/>
    <w:rsid w:val="00B27D87"/>
    <w:rsid w:val="00B32859"/>
    <w:rsid w:val="00B35F48"/>
    <w:rsid w:val="00B37F0F"/>
    <w:rsid w:val="00B42BFA"/>
    <w:rsid w:val="00B43C1C"/>
    <w:rsid w:val="00B45099"/>
    <w:rsid w:val="00B51145"/>
    <w:rsid w:val="00B57B49"/>
    <w:rsid w:val="00B72D46"/>
    <w:rsid w:val="00B7403D"/>
    <w:rsid w:val="00B74C41"/>
    <w:rsid w:val="00B75A19"/>
    <w:rsid w:val="00B76925"/>
    <w:rsid w:val="00B80902"/>
    <w:rsid w:val="00B810B5"/>
    <w:rsid w:val="00B82C22"/>
    <w:rsid w:val="00B97F1F"/>
    <w:rsid w:val="00BA1451"/>
    <w:rsid w:val="00BB1FD8"/>
    <w:rsid w:val="00BB5AA9"/>
    <w:rsid w:val="00BE2A7A"/>
    <w:rsid w:val="00BE38D7"/>
    <w:rsid w:val="00BF2309"/>
    <w:rsid w:val="00C011C4"/>
    <w:rsid w:val="00C034FD"/>
    <w:rsid w:val="00C04213"/>
    <w:rsid w:val="00C141CD"/>
    <w:rsid w:val="00C16B4B"/>
    <w:rsid w:val="00C179B9"/>
    <w:rsid w:val="00C20469"/>
    <w:rsid w:val="00C20BC2"/>
    <w:rsid w:val="00C2148C"/>
    <w:rsid w:val="00C27681"/>
    <w:rsid w:val="00C32B67"/>
    <w:rsid w:val="00C33AAF"/>
    <w:rsid w:val="00C44485"/>
    <w:rsid w:val="00C47404"/>
    <w:rsid w:val="00C55AEB"/>
    <w:rsid w:val="00C63408"/>
    <w:rsid w:val="00C74202"/>
    <w:rsid w:val="00C80D65"/>
    <w:rsid w:val="00C81CE8"/>
    <w:rsid w:val="00C94FBF"/>
    <w:rsid w:val="00C95E1D"/>
    <w:rsid w:val="00C96251"/>
    <w:rsid w:val="00CA4665"/>
    <w:rsid w:val="00CB177D"/>
    <w:rsid w:val="00CC0A08"/>
    <w:rsid w:val="00CC10B2"/>
    <w:rsid w:val="00CC170E"/>
    <w:rsid w:val="00CC17F9"/>
    <w:rsid w:val="00CC7520"/>
    <w:rsid w:val="00CD25BB"/>
    <w:rsid w:val="00CE76C9"/>
    <w:rsid w:val="00CE7FC9"/>
    <w:rsid w:val="00CF45BE"/>
    <w:rsid w:val="00D0642B"/>
    <w:rsid w:val="00D10934"/>
    <w:rsid w:val="00D23530"/>
    <w:rsid w:val="00D23A7A"/>
    <w:rsid w:val="00D24930"/>
    <w:rsid w:val="00D51A6D"/>
    <w:rsid w:val="00D61BB0"/>
    <w:rsid w:val="00D62E20"/>
    <w:rsid w:val="00D727AE"/>
    <w:rsid w:val="00D766C2"/>
    <w:rsid w:val="00D76B90"/>
    <w:rsid w:val="00DA6EC6"/>
    <w:rsid w:val="00DB142C"/>
    <w:rsid w:val="00DC7BB0"/>
    <w:rsid w:val="00DD5FAA"/>
    <w:rsid w:val="00DE225C"/>
    <w:rsid w:val="00DE3C4B"/>
    <w:rsid w:val="00DE5603"/>
    <w:rsid w:val="00DF6969"/>
    <w:rsid w:val="00E11C57"/>
    <w:rsid w:val="00E16606"/>
    <w:rsid w:val="00E36D0E"/>
    <w:rsid w:val="00E440CB"/>
    <w:rsid w:val="00E54346"/>
    <w:rsid w:val="00E64E5F"/>
    <w:rsid w:val="00E74B15"/>
    <w:rsid w:val="00E76D3D"/>
    <w:rsid w:val="00E86250"/>
    <w:rsid w:val="00EC1305"/>
    <w:rsid w:val="00F02793"/>
    <w:rsid w:val="00F12080"/>
    <w:rsid w:val="00F1266A"/>
    <w:rsid w:val="00F2496B"/>
    <w:rsid w:val="00F24CCC"/>
    <w:rsid w:val="00F313AA"/>
    <w:rsid w:val="00F40E56"/>
    <w:rsid w:val="00F417FD"/>
    <w:rsid w:val="00F435E3"/>
    <w:rsid w:val="00F45DA8"/>
    <w:rsid w:val="00F61782"/>
    <w:rsid w:val="00F70121"/>
    <w:rsid w:val="00F701AE"/>
    <w:rsid w:val="00F71F64"/>
    <w:rsid w:val="00F72BCD"/>
    <w:rsid w:val="00F73F55"/>
    <w:rsid w:val="00F773DF"/>
    <w:rsid w:val="00FA2B02"/>
    <w:rsid w:val="00FA2C13"/>
    <w:rsid w:val="00FA5202"/>
    <w:rsid w:val="00FB4C75"/>
    <w:rsid w:val="00FD467D"/>
    <w:rsid w:val="00FD6273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6B6B"/>
  <w15:docId w15:val="{BC2C69E0-D1D2-4CF3-B190-F6F6C19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1BA"/>
    <w:pPr>
      <w:spacing w:before="75" w:after="11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751BA"/>
    <w:rPr>
      <w:b/>
      <w:bCs/>
    </w:rPr>
  </w:style>
  <w:style w:type="character" w:styleId="a5">
    <w:name w:val="Emphasis"/>
    <w:qFormat/>
    <w:rsid w:val="000751BA"/>
    <w:rPr>
      <w:i/>
      <w:iCs/>
    </w:rPr>
  </w:style>
  <w:style w:type="paragraph" w:customStyle="1" w:styleId="ConsNonformat">
    <w:name w:val="ConsNonformat"/>
    <w:rsid w:val="006D47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6">
    <w:name w:val="заг"/>
    <w:basedOn w:val="ConsNonformat"/>
    <w:rsid w:val="006D4758"/>
    <w:pPr>
      <w:widowControl/>
      <w:ind w:right="0"/>
      <w:jc w:val="center"/>
    </w:pPr>
    <w:rPr>
      <w:rFonts w:ascii="Times New Roman" w:hAnsi="Times New Roman" w:cs="Times New Roman"/>
      <w:b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CC1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1167E0"/>
    <w:rPr>
      <w:rFonts w:ascii="Tahoma" w:hAnsi="Tahoma" w:cs="Tahoma"/>
      <w:sz w:val="16"/>
      <w:szCs w:val="16"/>
    </w:rPr>
  </w:style>
  <w:style w:type="paragraph" w:customStyle="1" w:styleId="aa">
    <w:name w:val="Стандарт"/>
    <w:rsid w:val="007275BC"/>
    <w:pPr>
      <w:widowControl w:val="0"/>
      <w:suppressAutoHyphens/>
      <w:autoSpaceDE w:val="0"/>
    </w:pPr>
    <w:rPr>
      <w:rFonts w:ascii="Times New Roman" w:eastAsia="Times New Roman" w:hAnsi="Times New Roman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C214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2148C"/>
  </w:style>
  <w:style w:type="paragraph" w:styleId="ad">
    <w:name w:val="footer"/>
    <w:basedOn w:val="a"/>
    <w:link w:val="ae"/>
    <w:uiPriority w:val="99"/>
    <w:unhideWhenUsed/>
    <w:rsid w:val="00C214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2148C"/>
  </w:style>
  <w:style w:type="table" w:styleId="af">
    <w:name w:val="Table Grid"/>
    <w:basedOn w:val="a1"/>
    <w:uiPriority w:val="59"/>
    <w:rsid w:val="0015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561C6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4555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555FE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semiHidden/>
    <w:rsid w:val="004555FE"/>
    <w:rPr>
      <w:lang w:val="ru-RU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5FE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4555FE"/>
    <w:rPr>
      <w:b/>
      <w:bCs/>
      <w:lang w:val="ru-RU" w:eastAsia="en-US"/>
    </w:rPr>
  </w:style>
  <w:style w:type="character" w:customStyle="1" w:styleId="rvts9">
    <w:name w:val="rvts9"/>
    <w:rsid w:val="003C72A0"/>
  </w:style>
  <w:style w:type="character" w:styleId="af6">
    <w:name w:val="Hyperlink"/>
    <w:uiPriority w:val="99"/>
    <w:semiHidden/>
    <w:unhideWhenUsed/>
    <w:rsid w:val="003C72A0"/>
    <w:rPr>
      <w:color w:val="0000FF"/>
      <w:u w:val="single"/>
    </w:rPr>
  </w:style>
  <w:style w:type="paragraph" w:customStyle="1" w:styleId="1">
    <w:name w:val="Звичайний1"/>
    <w:rsid w:val="00CA4665"/>
    <w:pPr>
      <w:widowControl w:val="0"/>
      <w:spacing w:line="259" w:lineRule="auto"/>
      <w:ind w:left="40" w:firstLine="460"/>
    </w:pPr>
    <w:rPr>
      <w:rFonts w:ascii="Arial" w:eastAsia="Times New Roman" w:hAnsi="Arial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0D8FB-1D23-4454-9C70-269B0A91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Association of Ukrainian Cities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Єрмола</dc:creator>
  <cp:lastModifiedBy>Tetyana Prokopets</cp:lastModifiedBy>
  <cp:revision>4</cp:revision>
  <cp:lastPrinted>2021-07-23T08:38:00Z</cp:lastPrinted>
  <dcterms:created xsi:type="dcterms:W3CDTF">2021-10-11T13:10:00Z</dcterms:created>
  <dcterms:modified xsi:type="dcterms:W3CDTF">2021-10-25T13:14:00Z</dcterms:modified>
</cp:coreProperties>
</file>