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A" w:rsidRPr="00AB6DD0" w:rsidRDefault="00C76624" w:rsidP="00AB6DD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D4FFB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3pt" o:ole="" filled="t">
            <v:imagedata r:id="rId8" o:title=""/>
          </v:shape>
          <o:OLEObject Type="Embed" ProgID="Word.Picture.8" ShapeID="_x0000_i1025" DrawAspect="Content" ObjectID="_1676469635" r:id="rId9"/>
        </w:object>
      </w:r>
    </w:p>
    <w:p w:rsidR="00C76624" w:rsidRPr="00FD7416" w:rsidRDefault="00C76624" w:rsidP="00C76624">
      <w:pPr>
        <w:pStyle w:val="4"/>
        <w:jc w:val="center"/>
        <w:rPr>
          <w:rFonts w:ascii="Times New Roman" w:hAnsi="Times New Roman" w:cs="Times New Roman"/>
          <w:color w:val="000000"/>
          <w:w w:val="120"/>
          <w:szCs w:val="28"/>
        </w:rPr>
      </w:pPr>
      <w:r w:rsidRPr="00FD7416">
        <w:rPr>
          <w:rFonts w:ascii="Times New Roman" w:hAnsi="Times New Roman" w:cs="Times New Roman"/>
          <w:color w:val="000000"/>
          <w:w w:val="120"/>
          <w:szCs w:val="28"/>
        </w:rPr>
        <w:t>УКРАЇНА</w:t>
      </w:r>
    </w:p>
    <w:p w:rsidR="00C76624" w:rsidRPr="00FD7416" w:rsidRDefault="00C76624" w:rsidP="00C766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FD7416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МІСЬКА</w:t>
      </w:r>
      <w:r w:rsidRPr="00FD7416">
        <w:rPr>
          <w:bCs w:val="0"/>
          <w:i w:val="0"/>
          <w:color w:val="000000"/>
          <w:w w:val="120"/>
          <w:sz w:val="28"/>
          <w:szCs w:val="28"/>
        </w:rPr>
        <w:t xml:space="preserve"> РАДА</w:t>
      </w:r>
    </w:p>
    <w:p w:rsidR="00C76624" w:rsidRPr="00FD7416" w:rsidRDefault="00C76624" w:rsidP="00C766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FD7416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C76624" w:rsidRPr="00FD7416" w:rsidRDefault="008811D7" w:rsidP="00C76624">
      <w:pPr>
        <w:jc w:val="center"/>
        <w:rPr>
          <w:b/>
          <w:bCs/>
          <w:w w:val="120"/>
          <w:sz w:val="28"/>
          <w:szCs w:val="28"/>
        </w:rPr>
      </w:pPr>
      <w:r w:rsidRPr="008811D7">
        <w:rPr>
          <w:b/>
          <w:noProof/>
        </w:rPr>
        <w:pict>
          <v:line id="_x0000_s1026" style="position:absolute;left:0;text-align:left;flip:y;z-index:251658240" from="0,6.55pt" to="495pt,6.55pt" strokeweight="4.5pt">
            <v:stroke linestyle="thickThin"/>
          </v:line>
        </w:pict>
      </w:r>
    </w:p>
    <w:p w:rsidR="00C76624" w:rsidRDefault="00C76624" w:rsidP="00C7662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C76624" w:rsidRDefault="00C76624" w:rsidP="00C76624"/>
    <w:p w:rsidR="00C76624" w:rsidRPr="001938E4" w:rsidRDefault="00C76624" w:rsidP="00C76624">
      <w:pPr>
        <w:ind w:left="180" w:right="-540"/>
        <w:rPr>
          <w:sz w:val="28"/>
          <w:szCs w:val="28"/>
        </w:rPr>
      </w:pPr>
      <w:r w:rsidRPr="001938E4">
        <w:rPr>
          <w:sz w:val="28"/>
          <w:szCs w:val="28"/>
        </w:rPr>
        <w:t>в</w:t>
      </w:r>
      <w:r>
        <w:rPr>
          <w:sz w:val="28"/>
          <w:szCs w:val="28"/>
        </w:rPr>
        <w:t>ід   25  лютого  2</w:t>
      </w:r>
      <w:r w:rsidRPr="001938E4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1938E4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№ </w:t>
      </w:r>
      <w:r w:rsidR="007F7E80">
        <w:rPr>
          <w:sz w:val="28"/>
          <w:szCs w:val="28"/>
          <w:lang w:val="uk-UA"/>
        </w:rPr>
        <w:t>498</w:t>
      </w:r>
      <w:r>
        <w:rPr>
          <w:sz w:val="28"/>
          <w:szCs w:val="28"/>
        </w:rPr>
        <w:t xml:space="preserve">          </w:t>
      </w:r>
      <w:r w:rsidRPr="001938E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6 </w:t>
      </w:r>
      <w:r w:rsidRPr="001938E4">
        <w:rPr>
          <w:sz w:val="28"/>
          <w:szCs w:val="28"/>
        </w:rPr>
        <w:t xml:space="preserve">сесія </w:t>
      </w:r>
      <w:r>
        <w:rPr>
          <w:sz w:val="28"/>
          <w:szCs w:val="28"/>
          <w:lang w:val="en-US"/>
        </w:rPr>
        <w:t>VIII</w:t>
      </w:r>
      <w:r w:rsidRPr="001938E4">
        <w:rPr>
          <w:sz w:val="28"/>
          <w:szCs w:val="28"/>
        </w:rPr>
        <w:t xml:space="preserve"> </w:t>
      </w:r>
      <w:r>
        <w:rPr>
          <w:sz w:val="28"/>
          <w:szCs w:val="28"/>
        </w:rPr>
        <w:t>скл</w:t>
      </w:r>
      <w:r w:rsidRPr="001938E4">
        <w:rPr>
          <w:sz w:val="28"/>
          <w:szCs w:val="28"/>
        </w:rPr>
        <w:t>икання</w:t>
      </w:r>
    </w:p>
    <w:p w:rsidR="00C76624" w:rsidRPr="00B477AA" w:rsidRDefault="00C76624" w:rsidP="00C76624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м. Рогатин</w:t>
      </w:r>
    </w:p>
    <w:p w:rsidR="00C76624" w:rsidRPr="00C7752D" w:rsidRDefault="00C76624" w:rsidP="00C76624">
      <w:pPr>
        <w:ind w:left="180" w:right="-540"/>
        <w:rPr>
          <w:lang w:val="uk-UA"/>
        </w:rPr>
      </w:pPr>
      <w:r>
        <w:t xml:space="preserve">     </w:t>
      </w:r>
    </w:p>
    <w:p w:rsidR="00C76624" w:rsidRDefault="00C76624" w:rsidP="00C76624">
      <w:pPr>
        <w:shd w:val="clear" w:color="auto" w:fill="FFFFFF"/>
        <w:spacing w:line="240" w:lineRule="atLeast"/>
        <w:ind w:right="5677"/>
        <w:rPr>
          <w:sz w:val="28"/>
          <w:szCs w:val="28"/>
          <w:lang w:val="uk-UA"/>
        </w:rPr>
      </w:pPr>
      <w:r w:rsidRPr="00B5652C">
        <w:rPr>
          <w:sz w:val="28"/>
          <w:szCs w:val="28"/>
        </w:rPr>
        <w:t xml:space="preserve">Про затвердження </w:t>
      </w:r>
    </w:p>
    <w:p w:rsidR="00C76624" w:rsidRPr="00B5652C" w:rsidRDefault="00C76624" w:rsidP="00C76624">
      <w:pPr>
        <w:shd w:val="clear" w:color="auto" w:fill="FFFFFF"/>
        <w:spacing w:line="240" w:lineRule="atLeast"/>
        <w:ind w:right="5677"/>
        <w:rPr>
          <w:sz w:val="28"/>
          <w:szCs w:val="28"/>
          <w:lang w:val="uk-UA"/>
        </w:rPr>
      </w:pPr>
      <w:r w:rsidRPr="00B5652C">
        <w:rPr>
          <w:sz w:val="28"/>
          <w:szCs w:val="28"/>
        </w:rPr>
        <w:t>П</w:t>
      </w:r>
      <w:r>
        <w:rPr>
          <w:sz w:val="28"/>
          <w:szCs w:val="28"/>
        </w:rPr>
        <w:t>ереліку адміністративних послуг</w:t>
      </w:r>
      <w:r>
        <w:rPr>
          <w:sz w:val="28"/>
          <w:szCs w:val="28"/>
          <w:lang w:val="uk-UA"/>
        </w:rPr>
        <w:t>,</w:t>
      </w:r>
      <w:r w:rsidRPr="00B5652C">
        <w:rPr>
          <w:sz w:val="28"/>
          <w:szCs w:val="28"/>
        </w:rPr>
        <w:t xml:space="preserve"> які </w:t>
      </w:r>
      <w:r>
        <w:rPr>
          <w:sz w:val="28"/>
          <w:szCs w:val="28"/>
          <w:lang w:val="uk-UA"/>
        </w:rPr>
        <w:t xml:space="preserve"> можуть </w:t>
      </w:r>
      <w:r>
        <w:rPr>
          <w:sz w:val="28"/>
          <w:szCs w:val="28"/>
        </w:rPr>
        <w:t>нада</w:t>
      </w:r>
      <w:r>
        <w:rPr>
          <w:sz w:val="28"/>
          <w:szCs w:val="28"/>
          <w:lang w:val="uk-UA"/>
        </w:rPr>
        <w:t>вати</w:t>
      </w:r>
      <w:r w:rsidRPr="00B5652C">
        <w:rPr>
          <w:sz w:val="28"/>
          <w:szCs w:val="28"/>
        </w:rPr>
        <w:t>ся Центр</w:t>
      </w:r>
      <w:r>
        <w:rPr>
          <w:sz w:val="28"/>
          <w:szCs w:val="28"/>
          <w:lang w:val="uk-UA"/>
        </w:rPr>
        <w:t xml:space="preserve">ом  </w:t>
      </w:r>
      <w:r w:rsidRPr="00B5652C">
        <w:rPr>
          <w:sz w:val="28"/>
          <w:szCs w:val="28"/>
        </w:rPr>
        <w:t xml:space="preserve">надання адміністративних послуг </w:t>
      </w:r>
      <w:r>
        <w:rPr>
          <w:sz w:val="28"/>
          <w:szCs w:val="28"/>
          <w:lang w:val="uk-UA"/>
        </w:rPr>
        <w:t>Рогатинської міської ради</w:t>
      </w:r>
    </w:p>
    <w:p w:rsidR="00C76624" w:rsidRPr="00B5652C" w:rsidRDefault="00C76624" w:rsidP="00C76624">
      <w:pPr>
        <w:rPr>
          <w:sz w:val="28"/>
          <w:szCs w:val="28"/>
          <w:lang w:eastAsia="uk-UA"/>
        </w:rPr>
      </w:pPr>
    </w:p>
    <w:p w:rsidR="00C76624" w:rsidRPr="00C7752D" w:rsidRDefault="00C76624" w:rsidP="00C76624">
      <w:pPr>
        <w:ind w:firstLine="709"/>
        <w:jc w:val="both"/>
        <w:rPr>
          <w:sz w:val="28"/>
          <w:szCs w:val="28"/>
          <w:lang w:eastAsia="uk-UA"/>
        </w:rPr>
      </w:pPr>
      <w:r w:rsidRPr="00B5652C">
        <w:rPr>
          <w:sz w:val="28"/>
          <w:szCs w:val="28"/>
          <w:lang w:eastAsia="uk-UA"/>
        </w:rPr>
        <w:t xml:space="preserve">Керуючись законами України «Про місцеве самоврядування в Україні», «Про адміністративні послуги», «Про дозвільну систему у сфері господарської діяльності», «Про Перелік документів дозвільного характеру </w:t>
      </w:r>
      <w:r w:rsidRPr="00B5652C">
        <w:rPr>
          <w:bCs/>
          <w:sz w:val="28"/>
          <w:szCs w:val="28"/>
          <w:lang w:eastAsia="uk-UA"/>
        </w:rPr>
        <w:t>у сфері господарської діяльності</w:t>
      </w:r>
      <w:r w:rsidRPr="00B5652C">
        <w:rPr>
          <w:sz w:val="28"/>
          <w:szCs w:val="28"/>
          <w:lang w:eastAsia="uk-UA"/>
        </w:rPr>
        <w:t xml:space="preserve">», </w:t>
      </w:r>
      <w:r>
        <w:rPr>
          <w:bCs/>
          <w:sz w:val="28"/>
          <w:szCs w:val="28"/>
          <w:lang w:eastAsia="uk-UA"/>
        </w:rPr>
        <w:t>Переліком</w:t>
      </w:r>
      <w:r>
        <w:rPr>
          <w:bCs/>
          <w:sz w:val="28"/>
          <w:szCs w:val="28"/>
          <w:lang w:val="uk-UA" w:eastAsia="uk-UA"/>
        </w:rPr>
        <w:t xml:space="preserve">т </w:t>
      </w:r>
      <w:r w:rsidRPr="00B5652C">
        <w:rPr>
          <w:bCs/>
          <w:sz w:val="28"/>
          <w:szCs w:val="28"/>
          <w:lang w:eastAsia="uk-UA"/>
        </w:rPr>
        <w:t>адміністративних послуг органів виконавчої влади, які надаються через центр надання адміністративних послуг, затвердженим розпорядже</w:t>
      </w:r>
      <w:r>
        <w:rPr>
          <w:bCs/>
          <w:sz w:val="28"/>
          <w:szCs w:val="28"/>
          <w:lang w:eastAsia="uk-UA"/>
        </w:rPr>
        <w:t>нням Кабінету Міністрів України</w:t>
      </w:r>
      <w:r w:rsidRPr="00B5652C">
        <w:rPr>
          <w:bCs/>
          <w:sz w:val="28"/>
          <w:szCs w:val="28"/>
          <w:lang w:eastAsia="uk-UA"/>
        </w:rPr>
        <w:t xml:space="preserve"> №</w:t>
      </w:r>
      <w:r>
        <w:rPr>
          <w:bCs/>
          <w:sz w:val="28"/>
          <w:szCs w:val="28"/>
          <w:lang w:val="uk-UA" w:eastAsia="uk-UA"/>
        </w:rPr>
        <w:t xml:space="preserve"> </w:t>
      </w:r>
      <w:r w:rsidRPr="00B5652C">
        <w:rPr>
          <w:bCs/>
          <w:sz w:val="28"/>
          <w:szCs w:val="28"/>
          <w:lang w:eastAsia="uk-UA"/>
        </w:rPr>
        <w:t>523 від 16.05.2014 (в редакції розпорядження №</w:t>
      </w:r>
      <w:r>
        <w:rPr>
          <w:bCs/>
          <w:sz w:val="28"/>
          <w:szCs w:val="28"/>
          <w:lang w:val="uk-UA" w:eastAsia="uk-UA"/>
        </w:rPr>
        <w:t xml:space="preserve"> </w:t>
      </w:r>
      <w:r w:rsidRPr="00B5652C">
        <w:rPr>
          <w:bCs/>
          <w:sz w:val="28"/>
          <w:szCs w:val="28"/>
          <w:lang w:eastAsia="uk-UA"/>
        </w:rPr>
        <w:t>782 від 11.10.2017),</w:t>
      </w:r>
      <w:r w:rsidRPr="00B5652C">
        <w:rPr>
          <w:b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рішенням </w:t>
      </w:r>
      <w:r>
        <w:rPr>
          <w:sz w:val="28"/>
          <w:szCs w:val="28"/>
          <w:lang w:val="uk-UA" w:eastAsia="uk-UA"/>
        </w:rPr>
        <w:t xml:space="preserve">сесії Рогатинської міської </w:t>
      </w:r>
      <w:r>
        <w:rPr>
          <w:sz w:val="28"/>
          <w:szCs w:val="28"/>
          <w:lang w:eastAsia="uk-UA"/>
        </w:rPr>
        <w:t xml:space="preserve">ради від </w:t>
      </w:r>
      <w:r>
        <w:rPr>
          <w:sz w:val="28"/>
          <w:szCs w:val="28"/>
          <w:lang w:val="uk-UA" w:eastAsia="uk-UA"/>
        </w:rPr>
        <w:t>03.12.</w:t>
      </w:r>
      <w:r>
        <w:rPr>
          <w:sz w:val="28"/>
          <w:szCs w:val="28"/>
          <w:lang w:eastAsia="uk-UA"/>
        </w:rPr>
        <w:t>20</w:t>
      </w:r>
      <w:r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val="uk-UA" w:eastAsia="uk-UA"/>
        </w:rPr>
        <w:t>34</w:t>
      </w:r>
      <w:r w:rsidRPr="00B5652C">
        <w:rPr>
          <w:sz w:val="28"/>
          <w:szCs w:val="28"/>
          <w:lang w:eastAsia="uk-UA"/>
        </w:rPr>
        <w:t xml:space="preserve"> «Про створення Центру надання адмі</w:t>
      </w:r>
      <w:r>
        <w:rPr>
          <w:sz w:val="28"/>
          <w:szCs w:val="28"/>
          <w:lang w:eastAsia="uk-UA"/>
        </w:rPr>
        <w:t xml:space="preserve">ністративних послуг </w:t>
      </w:r>
      <w:r>
        <w:rPr>
          <w:sz w:val="28"/>
          <w:szCs w:val="28"/>
          <w:lang w:val="uk-UA" w:eastAsia="uk-UA"/>
        </w:rPr>
        <w:t xml:space="preserve">Рогатинської міської ради </w:t>
      </w:r>
      <w:r w:rsidRPr="00B5652C">
        <w:rPr>
          <w:sz w:val="28"/>
          <w:szCs w:val="28"/>
          <w:lang w:eastAsia="uk-UA"/>
        </w:rPr>
        <w:t>та затвердження Поло</w:t>
      </w:r>
      <w:r>
        <w:rPr>
          <w:sz w:val="28"/>
          <w:szCs w:val="28"/>
          <w:lang w:eastAsia="uk-UA"/>
        </w:rPr>
        <w:t xml:space="preserve">ження про </w:t>
      </w:r>
      <w:r>
        <w:rPr>
          <w:sz w:val="28"/>
          <w:szCs w:val="28"/>
          <w:lang w:val="uk-UA" w:eastAsia="uk-UA"/>
        </w:rPr>
        <w:t xml:space="preserve">центр», міська рада </w:t>
      </w:r>
      <w:r w:rsidRPr="00B5652C">
        <w:rPr>
          <w:sz w:val="28"/>
          <w:szCs w:val="28"/>
          <w:lang w:eastAsia="uk-UA"/>
        </w:rPr>
        <w:t>ВИРІШИЛА:</w:t>
      </w:r>
    </w:p>
    <w:p w:rsidR="00C76624" w:rsidRPr="00C7752D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  <w:r w:rsidRPr="00C7752D">
        <w:rPr>
          <w:sz w:val="28"/>
          <w:szCs w:val="28"/>
          <w:lang w:val="uk-UA" w:eastAsia="uk-UA"/>
        </w:rPr>
        <w:t>1. Затвердити Перелік адміністративних послуг, які</w:t>
      </w:r>
      <w:r>
        <w:rPr>
          <w:sz w:val="28"/>
          <w:szCs w:val="28"/>
          <w:lang w:val="uk-UA" w:eastAsia="uk-UA"/>
        </w:rPr>
        <w:t xml:space="preserve"> можуть </w:t>
      </w:r>
      <w:r w:rsidRPr="00C7752D">
        <w:rPr>
          <w:sz w:val="28"/>
          <w:szCs w:val="28"/>
          <w:lang w:val="uk-UA" w:eastAsia="uk-UA"/>
        </w:rPr>
        <w:t>нада</w:t>
      </w:r>
      <w:r>
        <w:rPr>
          <w:sz w:val="28"/>
          <w:szCs w:val="28"/>
          <w:lang w:val="uk-UA" w:eastAsia="uk-UA"/>
        </w:rPr>
        <w:t>ватися</w:t>
      </w:r>
      <w:r w:rsidRPr="00C7752D">
        <w:rPr>
          <w:sz w:val="28"/>
          <w:szCs w:val="28"/>
          <w:lang w:val="uk-UA" w:eastAsia="uk-UA"/>
        </w:rPr>
        <w:t xml:space="preserve"> Центр</w:t>
      </w:r>
      <w:r>
        <w:rPr>
          <w:sz w:val="28"/>
          <w:szCs w:val="28"/>
          <w:lang w:val="uk-UA" w:eastAsia="uk-UA"/>
        </w:rPr>
        <w:t>ом</w:t>
      </w:r>
      <w:r w:rsidRPr="00C7752D">
        <w:rPr>
          <w:sz w:val="28"/>
          <w:szCs w:val="28"/>
          <w:lang w:val="uk-UA" w:eastAsia="uk-UA"/>
        </w:rPr>
        <w:t xml:space="preserve"> надання адміністративних послуг </w:t>
      </w:r>
      <w:r>
        <w:rPr>
          <w:sz w:val="28"/>
          <w:szCs w:val="28"/>
          <w:lang w:val="uk-UA" w:eastAsia="uk-UA"/>
        </w:rPr>
        <w:t>Рогатинської міської ради</w:t>
      </w:r>
      <w:r w:rsidRPr="00C7752D">
        <w:rPr>
          <w:sz w:val="28"/>
          <w:szCs w:val="28"/>
          <w:lang w:val="uk-UA" w:eastAsia="uk-UA"/>
        </w:rPr>
        <w:t>, згідно з додатком</w:t>
      </w:r>
      <w:r>
        <w:rPr>
          <w:sz w:val="28"/>
          <w:szCs w:val="28"/>
          <w:lang w:val="uk-UA" w:eastAsia="uk-UA"/>
        </w:rPr>
        <w:t xml:space="preserve"> </w:t>
      </w:r>
      <w:r w:rsidRPr="00C7752D">
        <w:rPr>
          <w:sz w:val="28"/>
          <w:szCs w:val="28"/>
          <w:lang w:val="uk-UA" w:eastAsia="uk-UA"/>
        </w:rPr>
        <w:t>до цього рішення.</w:t>
      </w: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B5652C">
        <w:rPr>
          <w:sz w:val="28"/>
          <w:szCs w:val="28"/>
          <w:lang w:eastAsia="uk-UA"/>
        </w:rPr>
        <w:t>. Контроль за виконанням цього рішення покласти на</w:t>
      </w:r>
      <w:r>
        <w:rPr>
          <w:sz w:val="28"/>
          <w:szCs w:val="28"/>
          <w:lang w:val="uk-UA" w:eastAsia="uk-UA"/>
        </w:rPr>
        <w:t xml:space="preserve"> пршого заступника міського голови Миколу Шинкаря</w:t>
      </w:r>
      <w:r w:rsidRPr="00B5652C">
        <w:rPr>
          <w:sz w:val="28"/>
          <w:szCs w:val="28"/>
          <w:lang w:eastAsia="uk-UA"/>
        </w:rPr>
        <w:t>.</w:t>
      </w:r>
    </w:p>
    <w:p w:rsidR="00C76624" w:rsidRDefault="00C76624" w:rsidP="00C76624">
      <w:pPr>
        <w:tabs>
          <w:tab w:val="num" w:pos="0"/>
          <w:tab w:val="left" w:pos="8115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Сергій  Насалик </w:t>
      </w:r>
    </w:p>
    <w:p w:rsidR="00C76624" w:rsidRDefault="00C76624" w:rsidP="00C76624">
      <w:pPr>
        <w:tabs>
          <w:tab w:val="num" w:pos="0"/>
        </w:tabs>
        <w:ind w:firstLine="720"/>
        <w:jc w:val="both"/>
        <w:rPr>
          <w:sz w:val="28"/>
          <w:szCs w:val="28"/>
          <w:lang w:val="uk-UA" w:eastAsia="uk-UA"/>
        </w:rPr>
      </w:pPr>
    </w:p>
    <w:p w:rsidR="00C76624" w:rsidRDefault="00C76624" w:rsidP="00C76624">
      <w:pPr>
        <w:ind w:left="4860"/>
        <w:jc w:val="both"/>
        <w:rPr>
          <w:sz w:val="28"/>
          <w:szCs w:val="28"/>
          <w:lang w:val="uk-UA"/>
        </w:rPr>
      </w:pPr>
    </w:p>
    <w:p w:rsidR="00C76624" w:rsidRDefault="00C76624" w:rsidP="00AB6DD0">
      <w:pPr>
        <w:jc w:val="both"/>
        <w:rPr>
          <w:sz w:val="28"/>
          <w:szCs w:val="28"/>
          <w:lang w:val="uk-UA"/>
        </w:rPr>
      </w:pPr>
    </w:p>
    <w:p w:rsidR="00C76624" w:rsidRPr="00AB6DD0" w:rsidRDefault="00594E19" w:rsidP="00953640">
      <w:pPr>
        <w:ind w:left="4860"/>
        <w:jc w:val="both"/>
        <w:rPr>
          <w:lang w:val="uk-UA"/>
        </w:rPr>
      </w:pPr>
      <w:r w:rsidRPr="00AB6DD0">
        <w:rPr>
          <w:lang w:val="uk-UA"/>
        </w:rPr>
        <w:lastRenderedPageBreak/>
        <w:t>Дода</w:t>
      </w:r>
      <w:r w:rsidR="00C76624" w:rsidRPr="00AB6DD0">
        <w:rPr>
          <w:lang w:val="uk-UA"/>
        </w:rPr>
        <w:t xml:space="preserve">ток </w:t>
      </w:r>
    </w:p>
    <w:p w:rsidR="00C76624" w:rsidRPr="00AB6DD0" w:rsidRDefault="00C76624" w:rsidP="00953640">
      <w:pPr>
        <w:ind w:left="4860"/>
        <w:jc w:val="both"/>
        <w:rPr>
          <w:lang w:val="uk-UA"/>
        </w:rPr>
      </w:pPr>
      <w:r w:rsidRPr="00AB6DD0">
        <w:rPr>
          <w:lang w:val="uk-UA"/>
        </w:rPr>
        <w:t xml:space="preserve">до рішення 6 сесії </w:t>
      </w:r>
    </w:p>
    <w:p w:rsidR="00C76624" w:rsidRPr="00AB6DD0" w:rsidRDefault="00C76624" w:rsidP="00953640">
      <w:pPr>
        <w:ind w:left="4860"/>
        <w:jc w:val="both"/>
        <w:rPr>
          <w:lang w:val="uk-UA"/>
        </w:rPr>
      </w:pPr>
      <w:r w:rsidRPr="00AB6DD0">
        <w:rPr>
          <w:lang w:val="uk-UA"/>
        </w:rPr>
        <w:t xml:space="preserve">Рогатинської міської ради </w:t>
      </w:r>
    </w:p>
    <w:p w:rsidR="00953640" w:rsidRPr="00AB6DD0" w:rsidRDefault="00C76624" w:rsidP="00953640">
      <w:pPr>
        <w:ind w:left="4860"/>
        <w:jc w:val="both"/>
        <w:rPr>
          <w:lang w:val="uk-UA"/>
        </w:rPr>
      </w:pPr>
      <w:r w:rsidRPr="00AB6DD0">
        <w:rPr>
          <w:lang w:val="uk-UA"/>
        </w:rPr>
        <w:t xml:space="preserve">від 25.02.2021 № </w:t>
      </w:r>
      <w:r w:rsidR="007F7E80" w:rsidRPr="00AB6DD0">
        <w:rPr>
          <w:lang w:val="uk-UA"/>
        </w:rPr>
        <w:t>498</w:t>
      </w:r>
    </w:p>
    <w:p w:rsidR="00953640" w:rsidRDefault="00953640" w:rsidP="00953640">
      <w:pPr>
        <w:ind w:left="4860"/>
        <w:jc w:val="both"/>
        <w:rPr>
          <w:sz w:val="28"/>
          <w:szCs w:val="28"/>
          <w:lang w:val="uk-UA"/>
        </w:rPr>
      </w:pP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>Перелік адміністративних послуг,</w:t>
      </w: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>які можуть надаватися через центр надання адміністративних послуг</w:t>
      </w: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>Рогатинської  міської ради</w:t>
      </w: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 xml:space="preserve">Адміністративні послуги </w:t>
      </w:r>
    </w:p>
    <w:p w:rsidR="00953640" w:rsidRPr="00F96F5B" w:rsidRDefault="00864A66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 xml:space="preserve">у сфері </w:t>
      </w:r>
      <w:r w:rsidR="00953640" w:rsidRPr="00F96F5B">
        <w:rPr>
          <w:b/>
          <w:bCs/>
          <w:sz w:val="28"/>
          <w:szCs w:val="28"/>
          <w:lang w:val="uk-UA"/>
        </w:rPr>
        <w:t xml:space="preserve"> містобудування та архітектури 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</w:rPr>
        <w:t>Видача</w:t>
      </w:r>
      <w:r w:rsidRPr="00F96F5B">
        <w:rPr>
          <w:sz w:val="28"/>
          <w:szCs w:val="28"/>
          <w:lang w:val="uk-UA"/>
        </w:rPr>
        <w:t xml:space="preserve"> </w:t>
      </w:r>
      <w:r w:rsidRPr="00F96F5B">
        <w:rPr>
          <w:sz w:val="28"/>
          <w:szCs w:val="28"/>
        </w:rPr>
        <w:t>будівельного паспорта забудови</w:t>
      </w:r>
      <w:r w:rsidRPr="00F96F5B">
        <w:rPr>
          <w:sz w:val="28"/>
          <w:szCs w:val="28"/>
          <w:lang w:val="uk-UA"/>
        </w:rPr>
        <w:t xml:space="preserve"> </w:t>
      </w:r>
      <w:r w:rsidRPr="00F96F5B">
        <w:rPr>
          <w:sz w:val="28"/>
          <w:szCs w:val="28"/>
        </w:rPr>
        <w:t>земельної</w:t>
      </w:r>
      <w:r w:rsidRPr="00F96F5B">
        <w:rPr>
          <w:sz w:val="28"/>
          <w:szCs w:val="28"/>
          <w:lang w:val="uk-UA"/>
        </w:rPr>
        <w:t xml:space="preserve"> </w:t>
      </w:r>
      <w:r w:rsidRPr="00F96F5B">
        <w:rPr>
          <w:sz w:val="28"/>
          <w:szCs w:val="28"/>
        </w:rPr>
        <w:t>ділянки</w:t>
      </w:r>
      <w:r w:rsidRPr="00F96F5B">
        <w:rPr>
          <w:sz w:val="28"/>
          <w:szCs w:val="28"/>
          <w:lang w:val="uk-UA"/>
        </w:rPr>
        <w:t xml:space="preserve"> та внесення змін до будівельного паспорта забудови земельної ділянки.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bCs/>
          <w:sz w:val="28"/>
          <w:szCs w:val="28"/>
          <w:lang w:val="uk-UA"/>
        </w:rPr>
        <w:t>Надання містобудівних умов та обмежень забудови земельної ділянки та внесення змін до містобудівних умов та обмежень забудови земельної ділянки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bCs/>
          <w:sz w:val="28"/>
          <w:szCs w:val="28"/>
          <w:lang w:val="uk-UA"/>
        </w:rPr>
        <w:t>Видача паспорта прив’язки тимчасової споруди для провадження підприємницької діяльності та внесення змін у паспорт прив’язки тимчасової споруди для підприємницької діяльності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>Паспортні послуги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Вклеювання до паспорта громадянина України фотокартки при досягненні громадянином 25- і 45-річного віку.</w:t>
      </w:r>
    </w:p>
    <w:p w:rsidR="00953640" w:rsidRPr="00F96F5B" w:rsidRDefault="00953640" w:rsidP="00C76624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Адміністративні послуги Держгеокадастру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земельної ділянки з видачею витягу з Державного земельного кадастру.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Внесення до Державного земельного кадастру відомостей (змін до них) про земельну ділянку.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висновку про погодження докуметації із землеустрою.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відомостей з Державного земельного кадастру у формі витягу з Державного земельного кадастру про обмеження у використанні земель.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відомостей з Державного земельного кадастру у формі витягу з Державного земельного кадастру про земельну ділянку.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відомостей з Державного земельного кадастру у формі довідки, що містить узагальнену інформацію про землі (території).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lastRenderedPageBreak/>
        <w:t>Надання відомостей з Державного земельного кадастру у формі викопіювань з кадастрової карти (плану) та іншої картографічної    документації.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довідки про наявність та розмір земельної частки (паю).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bCs/>
          <w:sz w:val="28"/>
          <w:szCs w:val="28"/>
          <w:lang w:val="uk-UA"/>
        </w:rPr>
      </w:pPr>
      <w:r w:rsidRPr="00F96F5B">
        <w:rPr>
          <w:bCs/>
          <w:sz w:val="28"/>
          <w:szCs w:val="28"/>
          <w:lang w:val="uk-UA"/>
        </w:rPr>
        <w:t>Видача довідки про наявність</w:t>
      </w:r>
      <w:r w:rsidRPr="00F96F5B">
        <w:rPr>
          <w:sz w:val="28"/>
          <w:szCs w:val="28"/>
          <w:lang w:val="uk-UA"/>
        </w:rPr>
        <w:t xml:space="preserve">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(використання).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відомостей з документації із землеустрою, що включена до Державного фонду документації із землеустрою.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витягу з технічної документації про нормативну грошову оцінку земельної ділянки.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обмежень у використанні земель з видачею витягу.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відомостей з Державного земельного кадастру у формі копій документів, що створюються під час ведення державного земельного кадастру.</w:t>
      </w:r>
    </w:p>
    <w:p w:rsidR="00953640" w:rsidRPr="00F96F5B" w:rsidRDefault="00953640" w:rsidP="00C76624">
      <w:pPr>
        <w:jc w:val="center"/>
        <w:rPr>
          <w:sz w:val="28"/>
          <w:szCs w:val="28"/>
          <w:lang w:val="uk-UA"/>
        </w:rPr>
      </w:pPr>
    </w:p>
    <w:p w:rsidR="00953640" w:rsidRPr="00F96F5B" w:rsidRDefault="00953640" w:rsidP="00C76624">
      <w:pPr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Адміністративні послуги у сфері державної реєстрації громадських формувань та статутів територіальних громад</w:t>
      </w:r>
    </w:p>
    <w:p w:rsidR="00953640" w:rsidRPr="00F96F5B" w:rsidRDefault="00953640" w:rsidP="00C76624">
      <w:pPr>
        <w:numPr>
          <w:ilvl w:val="0"/>
          <w:numId w:val="1"/>
        </w:numPr>
        <w:ind w:left="-709" w:firstLine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статуту територіальної громади;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 до статуту територіальної громади;</w:t>
      </w:r>
    </w:p>
    <w:p w:rsidR="00953640" w:rsidRPr="00F96F5B" w:rsidRDefault="00953640" w:rsidP="00F96F5B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    Скасування державної реєстрації статуту територіальної громади;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дубліката свідоцтва про державну реєстрацію статуту територіальної   громади;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творчої спілки, територіального осередку творчої    спілки;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творчу спілку, територіальний    осередок творчої спілки,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творчої спілки, територіального осередку творчої спілки;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творчої спілки, територіального осередку творчої спілки в результаті ліквідації;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творчої спілки, територіального осередку творчої спілки в результаті реорганізації;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професійної спілки, організації професійних спілок, об’єднання професійних спілок;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lastRenderedPageBreak/>
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професійної спілки, організації професійних спілок, об’єднання професійних спілок;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професійної спілки, організації професійних спілок, об’єднання професійних спілок в результаті ліквідації;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професійної спілки, організації професійних спілок, об’єднання професійних спілок в результаті реорганізації;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організації роботодавців, об’єднання організацій роботодавців;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організації роботодавців, об’єднання організацій роботодавців;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організації роботодавців, об’єднання організацій роботодавців в результаті ліквідації;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організації роботодавців, об’єднання організацій роботодавців в результаті реорганізації;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Державна реєстрація змін до відомостей про громадське об’єднання, що містяться в Єдиному державному реєстрі юридичних осіб, фізичних осіб – </w:t>
      </w:r>
      <w:r w:rsidRPr="00F96F5B">
        <w:rPr>
          <w:sz w:val="28"/>
          <w:szCs w:val="28"/>
          <w:lang w:val="uk-UA"/>
        </w:rPr>
        <w:lastRenderedPageBreak/>
        <w:t>підприємців та громадських формувань, у тому числі змін до установчих документів;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виділ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відміну рішення про припинення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громадського об’єднання в результаті його ліквідації;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громадського об’єднання в результаті його реорганізації;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відокремленого підрозділу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внесення змін до відомостей про відокремлений підрозділ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відокремленого підрозділу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створення структурного утворення політичної партії;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структурного утворення політичної партії;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структурного утворення політичної партії в результаті його ліквідації;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припинення структурного утворення політичної партії в результаті його реорганізації;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Виправлення помилок, допущених у відомостях Єдиного державного реєстру юридичних осіб, фізичних осіб – підприємців та громадських формувань;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Підтвердження відомостей про кінцевого бенефіціарного власника громадського об’єднання;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відміну рішення про припинення творчої спілки, територіального осередку творчої спілки;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lastRenderedPageBreak/>
        <w:t>Державна реєстрація рішення про відміну рішення про припинення організації роботодавців, об’єднання організацій роботодавців;</w:t>
      </w:r>
    </w:p>
    <w:p w:rsidR="00953640" w:rsidRPr="00F96F5B" w:rsidRDefault="00953640" w:rsidP="00C76624">
      <w:pPr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рішення про відміну рішення про припинення структурного утворення політичної партії.</w:t>
      </w:r>
    </w:p>
    <w:p w:rsidR="00953640" w:rsidRPr="00F96F5B" w:rsidRDefault="00953640" w:rsidP="00C76624">
      <w:pPr>
        <w:jc w:val="both"/>
        <w:rPr>
          <w:sz w:val="28"/>
          <w:szCs w:val="28"/>
          <w:lang w:val="uk-UA"/>
        </w:rPr>
      </w:pPr>
    </w:p>
    <w:p w:rsidR="00953640" w:rsidRPr="00F96F5B" w:rsidRDefault="00953640" w:rsidP="00C76624">
      <w:pPr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Реєстрація бізнесу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створення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установлених документів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переходу юридичної особи з модельного статуту на діяльність на підставі власного установчого документа 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переходу юридичної особи на діяльність на підставі модельного статуту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рішення про виділ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рішення про припинення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рішення про відміну рішення про припинення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припинення юридичної особи в результаті її ліквідації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припинення юридичної особи в результаті її реорганізації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створення відокремленого підрозділу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внесення змін до відомостей про відокремлений підрозділ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припинення відокремленого підрозділу юридичної особи (крім громадського формування).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фізичної особи підприємця.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lastRenderedPageBreak/>
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Державна реєстрація припинення підприємницької діяльності фізичної особи – підприємця за її рішенням.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Видача документів, що містяться в реєстраційній справі відповідної юридичної особи, громадського формування, що не має статусу юридичної особи – підприємця.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  <w:lang w:val="uk-UA"/>
        </w:rPr>
        <w:t>Видача витягу з Єдиного державного реєстру юридичних осіб, фізичних осіб – підприємців.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</w:rPr>
      </w:pPr>
      <w:r w:rsidRPr="00F96F5B">
        <w:rPr>
          <w:b/>
          <w:sz w:val="28"/>
          <w:szCs w:val="28"/>
          <w:lang w:val="uk-UA"/>
        </w:rPr>
        <w:t>Реєстрація нерухомості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інших (відмінних від права власності) речових прав   на нерухоме майно;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rPr>
          <w:sz w:val="28"/>
          <w:szCs w:val="28"/>
        </w:rPr>
      </w:pPr>
      <w:r w:rsidRPr="00F96F5B">
        <w:rPr>
          <w:sz w:val="28"/>
          <w:szCs w:val="28"/>
        </w:rPr>
        <w:t xml:space="preserve">Внесення змін до записів Державного реєстру речових прав на нерухоме майно та їх </w:t>
      </w:r>
      <w:r w:rsidRPr="00F96F5B">
        <w:rPr>
          <w:sz w:val="28"/>
          <w:szCs w:val="28"/>
          <w:lang w:val="uk-UA"/>
        </w:rPr>
        <w:t xml:space="preserve"> </w:t>
      </w:r>
      <w:r w:rsidRPr="00F96F5B">
        <w:rPr>
          <w:sz w:val="28"/>
          <w:szCs w:val="28"/>
        </w:rPr>
        <w:t>обтяжень;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color w:val="FF0000"/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Взяття на облік безхазяйного нерухомого майна;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права власності на нерухоме майно;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обтяжень речових прав на нерухоме майно;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інформації з Державного реєстру речових прав на нерухоме майно;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Скасування запису Державного реєстру речових прав на нерухоме майно.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Скасування державної реєстрації речових прав на нерухоме майно та їх обтяжень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Скасування рішення державного реєстратора.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Адміністративні послуги соціального характеру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пільги на придбання твердого та рідкого пічного палива і скрапленого газу.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тимчасової державної допомоги дітям, батьки яких ухиляються від сплати аліментів або не мають можливості утримувати дитину або місце їх проживання невідоме.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Призначення одноразової винагороди жінкам, яким присвоєно почесне звання України “Мати-героїня”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Прийняття рішення щодо соціального обслуговування особи територіальним центром соціального обслуговування (надання соціальних послуг)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довідки для отримання пільг інвалідам, які не мають права на пенсію чи соціальну допомогу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довідки про взяття на облік внутрішньо переміщеної особи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lastRenderedPageBreak/>
        <w:t>Видача дозволу опікуну на вчинення правочинів щодо: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відмови від майнових прав підопічного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видання письмових зобов’язань від імені підопічного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3)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4) укладення договорів щодо іншого цінного майна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5) управління нерухомим майном або майном, яке потребує постійного управління, власником якого є підопічна недієздатна особа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6) передання нерухомого майна або майна, яке потребує постійного управління, власником якого є підопічна недієздатна особа, за договором в управління іншій особі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піклувальнику дозволу на надання згоди особі, дієздатність якої обмежена, на вчинення правочинів щодо: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відмови від майнових прав підопічного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видання письмових зобов’язань від імені підопічного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3)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4) укладення договорів щодо іншого цінного майна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державної соціальної допомоги малозабезпеченим сім’ям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державної допомоги: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у зв’язку з вагітністю та пологами особам, які не застраховані в системі загальнообов’язкового державного соціального страхування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при народженні дитини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3) при усиновленні дитини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4) на дітей, над якими встановлено опіку чи піклування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5) на дітей одиноким матерям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державної соціальної допомоги інвалідам з дитинства та дітям-інвалідам.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надбавки на догляд за інвалідами з дитинства та дітьми-інвалідами.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державної соціальної допомоги особам, які не мають права на пенсію, та особам з інвалідністю.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державної соціальної допомоги на догляд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Компенсаційна виплата фізичній особі, яка надає соціальні послуги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Надання грошової допомоги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 xml:space="preserve"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</w:t>
      </w:r>
      <w:r w:rsidRPr="00F96F5B">
        <w:rPr>
          <w:sz w:val="28"/>
          <w:szCs w:val="28"/>
        </w:rPr>
        <w:lastRenderedPageBreak/>
        <w:t>проведення антитерористичних операцій, бойових дій та збройних конфліктів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Призначення одноразової грошової/ матеріальної допомоги інвалідам та дітям-інвалідам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Призначення одноразової компенсації: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2)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3) батькам померлого учасника ліквідації наслідків аварії на Чорнобильській АЕС, смерть якого пов’язана з Чорнобильською катастрофою.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Призначення грошової компенсації: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вартості проїзду до санаторно-курортного закладу і назад інвалідам війни та прирівняним до них особам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інвалідам замість санаторно-курортної путівки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3) вартості проїзду до санаторно-курортного закладу (відділення спінального профілю) і назад особам, які супроводжують інвалідів </w:t>
      </w:r>
      <w:r w:rsidRPr="00F96F5B">
        <w:rPr>
          <w:sz w:val="28"/>
          <w:szCs w:val="28"/>
        </w:rPr>
        <w:t>I</w:t>
      </w:r>
      <w:r w:rsidRPr="00F96F5B">
        <w:rPr>
          <w:sz w:val="28"/>
          <w:szCs w:val="28"/>
          <w:lang w:val="uk-UA"/>
        </w:rPr>
        <w:t xml:space="preserve"> та </w:t>
      </w:r>
      <w:r w:rsidRPr="00F96F5B">
        <w:rPr>
          <w:sz w:val="28"/>
          <w:szCs w:val="28"/>
        </w:rPr>
        <w:t>II</w:t>
      </w:r>
      <w:r w:rsidRPr="00F96F5B">
        <w:rPr>
          <w:sz w:val="28"/>
          <w:szCs w:val="28"/>
          <w:lang w:val="uk-UA"/>
        </w:rPr>
        <w:t xml:space="preserve"> групи з наслідками травм і захворюваннями хребта та спинного мозку;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4) вартості самостійного санаторно-курортного лікування інвалідів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5) замість санаторно-курортної путівки громадянам, які постраждали внаслідок Чорнобильської катастрофи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6) інвалідам на бензин, ремонт і технічне обслуговування автомобілів та на транспортне обслуговування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направлення (путівки) інвалідам та/або дітям-інвалідам до реабілітаційних установ сфери управління Мінсоцполітики та/або органів соціального захисту населення (регіонального та місцевого рівнів).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інвалідів автомобілем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Видача путівки на влаштування до будинку-інтернату для громадян похилого віку та інвалідів, геріатричного пансіонату, пансіонату для ветеранів війни і праці психоневрологічного інтернату дитячого будинку-інтернату або молодіжного відділення дитячого будинку-інтернату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Установлення статусу, видача посвідчень та призначення компенсації і допомоги: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батькам багатодітної сім’ї та дитини з багатодітної сім’ї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особам, які постраждали внаслідок Чорнобильської катастрофи (відповідно до визначених категорій)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3) членам сім’ї загиблого (померлого) ветерана війни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4) учасникам війни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5) інвалідам війни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lastRenderedPageBreak/>
        <w:t>6) особам, які постраждали від торгівлі людьми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7) інвалідам та дітям-інвалідам</w:t>
      </w:r>
      <w:r w:rsidRPr="00F96F5B">
        <w:rPr>
          <w:sz w:val="28"/>
          <w:szCs w:val="28"/>
          <w:lang w:val="uk-UA"/>
        </w:rPr>
        <w:t>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</w:rPr>
      </w:pPr>
      <w:r w:rsidRPr="00F96F5B">
        <w:rPr>
          <w:sz w:val="28"/>
          <w:szCs w:val="28"/>
        </w:rPr>
        <w:t>Забезпечення санаторно-курортним лікуванням (путівками):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1) інвалідів з дитинства та внаслідок загального захворювання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2) осіб, які постраждали під час проведення антитерористичної операції та яким установлено статус учасника бойових дій чи інваліда війни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</w:rPr>
        <w:t>3)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переслідувань”</w:t>
      </w:r>
      <w:r w:rsidRPr="00F96F5B">
        <w:rPr>
          <w:sz w:val="28"/>
          <w:szCs w:val="28"/>
          <w:lang w:val="uk-UA"/>
        </w:rPr>
        <w:t>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4) 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державної допомоги особі, яка доглядає за хворою дитиною;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Відшкодування вартості послуги з догля</w:t>
      </w:r>
      <w:r w:rsidR="00953F59" w:rsidRPr="00F96F5B">
        <w:rPr>
          <w:sz w:val="28"/>
          <w:szCs w:val="28"/>
          <w:lang w:val="uk-UA"/>
        </w:rPr>
        <w:t>ду за дитиною до трьох років «Му</w:t>
      </w:r>
      <w:r w:rsidRPr="00F96F5B">
        <w:rPr>
          <w:sz w:val="28"/>
          <w:szCs w:val="28"/>
          <w:lang w:val="uk-UA"/>
        </w:rPr>
        <w:t>ніципальня няня»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-709" w:firstLine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державної допомоги на дітей, які виховуються у багатодітних сім’ях.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одноразової натуральної допомоги «Пакунок малюка».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допомоги на догляд одиноким особам, які досягли 80-річного віку.</w:t>
      </w: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Реєстрація/зняття з реєстрації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Реєстрація місця проживання особи.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Зняття з реєстрації місця проживання особи.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довідки про реєстрацію місця проживання особи.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довідки про зняття з реєстрації місця проживання.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Реєстрація місця перебування особи.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Внесення до паспорта громадянина України відомостей про зміну нумерації будинків, перейменування вулиць, населених пунктів, адміністративно-територіальних одиниць, зміни в адміністративно-територіальному устрої.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color w:val="000000" w:themeColor="text1"/>
          <w:sz w:val="28"/>
          <w:szCs w:val="28"/>
          <w:lang w:val="uk-UA"/>
        </w:rPr>
      </w:pPr>
      <w:r w:rsidRPr="00F96F5B">
        <w:rPr>
          <w:color w:val="000000" w:themeColor="text1"/>
          <w:sz w:val="28"/>
          <w:szCs w:val="28"/>
          <w:lang w:val="uk-UA"/>
        </w:rPr>
        <w:t>Видача довідки про склад сім’ї або зареєстрованих у житловому приміщенні/будинку осіб.</w:t>
      </w:r>
    </w:p>
    <w:p w:rsidR="00953640" w:rsidRPr="00F96F5B" w:rsidRDefault="00953640" w:rsidP="00C7662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53640" w:rsidRPr="00F96F5B" w:rsidRDefault="00B01399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Адміністративні послуги  місцевого значення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Присвоєння поштової адреси об’єкту нерухомого майна.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довідки про адресу об’єкта нерухомого майна.</w:t>
      </w:r>
    </w:p>
    <w:p w:rsidR="008530CF" w:rsidRPr="00F96F5B" w:rsidRDefault="008530CF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Взяття на облік громадян , які потребують поліпшення житлових умов.</w:t>
      </w:r>
    </w:p>
    <w:p w:rsidR="008530CF" w:rsidRPr="00F96F5B" w:rsidRDefault="008530CF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Внесення змін до облікових справ громадян, які потребують поліпшення житлових умов.</w:t>
      </w:r>
    </w:p>
    <w:p w:rsidR="008530CF" w:rsidRPr="00F96F5B" w:rsidRDefault="008530CF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Переведення об»єкта нерухомого майна з житлового в нежитловий або з нежитлового в житловий фонд.</w:t>
      </w:r>
    </w:p>
    <w:p w:rsidR="008530CF" w:rsidRPr="00F96F5B" w:rsidRDefault="008530CF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Погодження проведення салютів, феєрверків, інших заходів з використання вибухових речовин і піротехнічних засобів.</w:t>
      </w:r>
    </w:p>
    <w:p w:rsidR="008530CF" w:rsidRPr="00F96F5B" w:rsidRDefault="008530CF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Видача довідки про припинення ведення особистого селянського господарства 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Нотаріальні послуги у населених пунктах, де немає нотаріусів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Посвідчення заповіту (крім секретного).*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Скасування заповіту (крім секретного).*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Видача дубліката, посвідченого органом місцевого самоврядування, документа.*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Засвідчення вірності копії (фотокопії) документа і виписки з нього.*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Засвідчення справжності підпису на документі.*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засобами*</w:t>
      </w:r>
    </w:p>
    <w:p w:rsidR="00953640" w:rsidRPr="00F96F5B" w:rsidRDefault="00953640" w:rsidP="00C76624">
      <w:pPr>
        <w:pStyle w:val="a3"/>
        <w:ind w:left="0" w:hanging="709"/>
        <w:jc w:val="center"/>
        <w:rPr>
          <w:b/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Реєстрація актів цивільного стану</w:t>
      </w:r>
    </w:p>
    <w:p w:rsidR="00953640" w:rsidRPr="00F96F5B" w:rsidRDefault="00DF758D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народження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Державна реєстрація </w:t>
      </w:r>
      <w:r w:rsidR="00DF758D" w:rsidRPr="00F96F5B">
        <w:rPr>
          <w:sz w:val="28"/>
          <w:szCs w:val="28"/>
          <w:lang w:val="uk-UA"/>
        </w:rPr>
        <w:t>смерті.</w:t>
      </w:r>
    </w:p>
    <w:p w:rsidR="00953640" w:rsidRPr="00F96F5B" w:rsidRDefault="00DF758D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шлюбу.</w:t>
      </w:r>
    </w:p>
    <w:p w:rsidR="00953640" w:rsidRPr="00F96F5B" w:rsidRDefault="00953640" w:rsidP="00C76624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Державна реєстрація розірвання шлюбу.</w:t>
      </w:r>
    </w:p>
    <w:p w:rsidR="00953640" w:rsidRPr="00F96F5B" w:rsidRDefault="00953640" w:rsidP="00431B47">
      <w:pPr>
        <w:pStyle w:val="a3"/>
        <w:numPr>
          <w:ilvl w:val="0"/>
          <w:numId w:val="1"/>
        </w:numPr>
        <w:ind w:left="0"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Надання комплексної послуги “єМалятко”: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1) державна реєстрація народження та визначення походження дитини;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2) реєстрація місця проживання;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3) призначення допомоги при народженні дитини;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4) призначення допомоги на дітей, які виховуються у багатодітних сім’ях;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5) внесення відомостей про дитину до Реєстру пацієнтів, що ведеться у центральній базі даних електронної системи охорони здоров’я;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6) реєстрація у Державному реєстрі фізичних осіб - платників податків;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7) видача посвідчень батьків багатодітної сім’ї та дитини з багатодітної сім’ї;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8) визначення належності новонародженої дитини до громадянства України;</w:t>
      </w:r>
    </w:p>
    <w:p w:rsidR="00953640" w:rsidRPr="00F96F5B" w:rsidRDefault="00953640" w:rsidP="00C76624">
      <w:pPr>
        <w:pStyle w:val="a3"/>
        <w:ind w:left="0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9) внесення інформації про новонароджену дитину до Єдиного державного демографічного реєстру з присвоєнням унікального номера запису в ньому.</w:t>
      </w:r>
    </w:p>
    <w:p w:rsidR="00431B47" w:rsidRPr="00F96F5B" w:rsidRDefault="00431B47" w:rsidP="00C76624">
      <w:pPr>
        <w:pStyle w:val="a3"/>
        <w:ind w:left="0"/>
        <w:jc w:val="both"/>
        <w:rPr>
          <w:sz w:val="28"/>
          <w:szCs w:val="28"/>
          <w:lang w:val="uk-UA"/>
        </w:rPr>
      </w:pPr>
    </w:p>
    <w:p w:rsidR="00953640" w:rsidRPr="00F96F5B" w:rsidRDefault="00953640" w:rsidP="00C76624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96F5B">
        <w:rPr>
          <w:b/>
          <w:sz w:val="28"/>
          <w:szCs w:val="28"/>
          <w:lang w:val="uk-UA"/>
        </w:rPr>
        <w:t>Документи дозвільного характеру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194.</w:t>
      </w:r>
      <w:r w:rsidRPr="00F96F5B">
        <w:rPr>
          <w:sz w:val="28"/>
          <w:szCs w:val="28"/>
          <w:lang w:val="uk-UA"/>
        </w:rPr>
        <w:tab/>
        <w:t>Реєстрація декларацій відповідності матеріально-технічної бази суб'єкта                      господарювання вимогам законодавства з питань пожежної безпеки.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</w:t>
      </w:r>
      <w:r w:rsidRPr="00F96F5B">
        <w:rPr>
          <w:sz w:val="28"/>
          <w:szCs w:val="28"/>
        </w:rPr>
        <w:t>95</w:t>
      </w:r>
      <w:r w:rsidRPr="00F96F5B">
        <w:rPr>
          <w:sz w:val="28"/>
          <w:szCs w:val="28"/>
          <w:lang w:val="uk-UA"/>
        </w:rPr>
        <w:t>.</w:t>
      </w:r>
      <w:r w:rsidRPr="00F96F5B">
        <w:rPr>
          <w:sz w:val="28"/>
          <w:szCs w:val="28"/>
          <w:lang w:val="uk-UA"/>
        </w:rPr>
        <w:tab/>
        <w:t>Видача дозволу на проведення заходів із залученням тварин.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19</w:t>
      </w:r>
      <w:r w:rsidRPr="00F96F5B">
        <w:rPr>
          <w:sz w:val="28"/>
          <w:szCs w:val="28"/>
        </w:rPr>
        <w:t>6</w:t>
      </w:r>
      <w:r w:rsidRPr="00F96F5B">
        <w:rPr>
          <w:sz w:val="28"/>
          <w:szCs w:val="28"/>
          <w:lang w:val="uk-UA"/>
        </w:rPr>
        <w:t>.</w:t>
      </w:r>
      <w:r w:rsidRPr="00F96F5B">
        <w:rPr>
          <w:sz w:val="28"/>
          <w:szCs w:val="28"/>
          <w:lang w:val="uk-UA"/>
        </w:rPr>
        <w:tab/>
        <w:t>Видача експлуатаційних дозволів для потужностей (об’єктів):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    1) з переробки неїстівних продуктів тваринного походження;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 xml:space="preserve">    2) з виробництва, змішування та приготування кормових добавок, преміксів і кормів.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19</w:t>
      </w:r>
      <w:r w:rsidRPr="00F96F5B">
        <w:rPr>
          <w:sz w:val="28"/>
          <w:szCs w:val="28"/>
        </w:rPr>
        <w:t>7</w:t>
      </w:r>
      <w:r w:rsidRPr="00F96F5B">
        <w:rPr>
          <w:sz w:val="28"/>
          <w:szCs w:val="28"/>
          <w:lang w:val="uk-UA"/>
        </w:rPr>
        <w:t>.   Видача експлуатаційного дозволу.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19</w:t>
      </w:r>
      <w:r w:rsidRPr="00F96F5B">
        <w:rPr>
          <w:sz w:val="28"/>
          <w:szCs w:val="28"/>
        </w:rPr>
        <w:t>8</w:t>
      </w:r>
      <w:r w:rsidRPr="00F96F5B">
        <w:rPr>
          <w:sz w:val="28"/>
          <w:szCs w:val="28"/>
          <w:lang w:val="uk-UA"/>
        </w:rPr>
        <w:t>.</w:t>
      </w:r>
      <w:r w:rsidRPr="00F96F5B">
        <w:rPr>
          <w:sz w:val="28"/>
          <w:szCs w:val="28"/>
          <w:lang w:val="uk-UA"/>
        </w:rPr>
        <w:tab/>
        <w:t>Дозвіл на рух транспортних засобів з надгабаритними та великогабаритними вантажами.</w:t>
      </w:r>
    </w:p>
    <w:p w:rsidR="00953640" w:rsidRPr="00F96F5B" w:rsidRDefault="00953640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lastRenderedPageBreak/>
        <w:t>19</w:t>
      </w:r>
      <w:r w:rsidRPr="00F96F5B">
        <w:rPr>
          <w:sz w:val="28"/>
          <w:szCs w:val="28"/>
        </w:rPr>
        <w:t>9</w:t>
      </w:r>
      <w:bookmarkStart w:id="0" w:name="_GoBack"/>
      <w:bookmarkEnd w:id="0"/>
      <w:r w:rsidRPr="00F96F5B">
        <w:rPr>
          <w:sz w:val="28"/>
          <w:szCs w:val="28"/>
          <w:lang w:val="uk-UA"/>
        </w:rPr>
        <w:t>.</w:t>
      </w:r>
      <w:r w:rsidRPr="00F96F5B">
        <w:rPr>
          <w:sz w:val="28"/>
          <w:szCs w:val="28"/>
          <w:lang w:val="uk-UA"/>
        </w:rPr>
        <w:tab/>
        <w:t>Погодження маршруту руху транспортних засобів під час дорожнього перевезення небезпечних вантажів.</w:t>
      </w:r>
    </w:p>
    <w:p w:rsidR="003E70EA" w:rsidRPr="00F96F5B" w:rsidRDefault="003E70EA" w:rsidP="00C76624">
      <w:pPr>
        <w:ind w:hanging="709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200. Спеціальний дозвіл на спеціальне використання лісових ресурсів (лісорубний квиток).</w:t>
      </w:r>
    </w:p>
    <w:p w:rsidR="00953640" w:rsidRPr="00F96F5B" w:rsidRDefault="00953640" w:rsidP="00AB6DD0">
      <w:pPr>
        <w:jc w:val="both"/>
        <w:rPr>
          <w:bCs/>
          <w:sz w:val="28"/>
          <w:szCs w:val="28"/>
          <w:lang w:val="uk-UA"/>
        </w:rPr>
      </w:pPr>
    </w:p>
    <w:p w:rsidR="00953640" w:rsidRPr="00F96F5B" w:rsidRDefault="00953640" w:rsidP="00C76624">
      <w:pPr>
        <w:shd w:val="clear" w:color="auto" w:fill="FFFFFF"/>
        <w:ind w:firstLine="283"/>
        <w:jc w:val="both"/>
        <w:rPr>
          <w:sz w:val="28"/>
          <w:szCs w:val="28"/>
          <w:lang w:val="uk-UA"/>
        </w:rPr>
      </w:pPr>
      <w:r w:rsidRPr="00F96F5B">
        <w:rPr>
          <w:sz w:val="28"/>
          <w:szCs w:val="28"/>
          <w:lang w:val="uk-UA"/>
        </w:rPr>
        <w:t>* послу</w:t>
      </w:r>
      <w:r w:rsidR="001C5EC0" w:rsidRPr="00F96F5B">
        <w:rPr>
          <w:sz w:val="28"/>
          <w:szCs w:val="28"/>
          <w:lang w:val="uk-UA"/>
        </w:rPr>
        <w:t>ги надаються тільки старостами</w:t>
      </w:r>
    </w:p>
    <w:p w:rsidR="00FB41FD" w:rsidRPr="00F96F5B" w:rsidRDefault="00FB41FD">
      <w:pPr>
        <w:rPr>
          <w:sz w:val="28"/>
          <w:szCs w:val="28"/>
          <w:lang w:val="uk-UA"/>
        </w:rPr>
      </w:pPr>
    </w:p>
    <w:p w:rsidR="00770D38" w:rsidRDefault="00770D38">
      <w:pPr>
        <w:rPr>
          <w:lang w:val="uk-UA"/>
        </w:rPr>
      </w:pPr>
    </w:p>
    <w:p w:rsidR="00770D38" w:rsidRPr="00AB6DD0" w:rsidRDefault="00C76624">
      <w:pPr>
        <w:rPr>
          <w:sz w:val="28"/>
          <w:szCs w:val="28"/>
          <w:lang w:val="uk-UA"/>
        </w:rPr>
      </w:pPr>
      <w:r w:rsidRPr="00AB6DD0">
        <w:rPr>
          <w:sz w:val="28"/>
          <w:szCs w:val="28"/>
          <w:lang w:val="uk-UA"/>
        </w:rPr>
        <w:t xml:space="preserve">Секретар міської ради </w:t>
      </w:r>
      <w:r w:rsidRPr="00AB6DD0">
        <w:rPr>
          <w:sz w:val="28"/>
          <w:szCs w:val="28"/>
          <w:lang w:val="uk-UA"/>
        </w:rPr>
        <w:tab/>
      </w:r>
      <w:r w:rsidRPr="00AB6DD0">
        <w:rPr>
          <w:sz w:val="28"/>
          <w:szCs w:val="28"/>
          <w:lang w:val="uk-UA"/>
        </w:rPr>
        <w:tab/>
      </w:r>
      <w:r w:rsidRPr="00AB6DD0">
        <w:rPr>
          <w:sz w:val="28"/>
          <w:szCs w:val="28"/>
          <w:lang w:val="uk-UA"/>
        </w:rPr>
        <w:tab/>
      </w:r>
      <w:r w:rsidRPr="00AB6DD0">
        <w:rPr>
          <w:sz w:val="28"/>
          <w:szCs w:val="28"/>
          <w:lang w:val="uk-UA"/>
        </w:rPr>
        <w:tab/>
      </w:r>
      <w:r w:rsidRPr="00AB6DD0">
        <w:rPr>
          <w:sz w:val="28"/>
          <w:szCs w:val="28"/>
          <w:lang w:val="uk-UA"/>
        </w:rPr>
        <w:tab/>
        <w:t>Христина Сорока</w:t>
      </w:r>
    </w:p>
    <w:sectPr w:rsidR="00770D38" w:rsidRPr="00AB6DD0" w:rsidSect="00AB6DD0">
      <w:headerReference w:type="default" r:id="rId10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1F" w:rsidRDefault="00A4351F" w:rsidP="00AB6DD0">
      <w:r>
        <w:separator/>
      </w:r>
    </w:p>
  </w:endnote>
  <w:endnote w:type="continuationSeparator" w:id="1">
    <w:p w:rsidR="00A4351F" w:rsidRDefault="00A4351F" w:rsidP="00AB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1F" w:rsidRDefault="00A4351F" w:rsidP="00AB6DD0">
      <w:r>
        <w:separator/>
      </w:r>
    </w:p>
  </w:footnote>
  <w:footnote w:type="continuationSeparator" w:id="1">
    <w:p w:rsidR="00A4351F" w:rsidRDefault="00A4351F" w:rsidP="00AB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7797"/>
      <w:docPartObj>
        <w:docPartGallery w:val="Page Numbers (Top of Page)"/>
        <w:docPartUnique/>
      </w:docPartObj>
    </w:sdtPr>
    <w:sdtContent>
      <w:p w:rsidR="00AB6DD0" w:rsidRDefault="00AB6DD0">
        <w:pPr>
          <w:pStyle w:val="a4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AB6DD0" w:rsidRDefault="00AB6D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6227"/>
    <w:multiLevelType w:val="hybridMultilevel"/>
    <w:tmpl w:val="1A1E6552"/>
    <w:lvl w:ilvl="0" w:tplc="0422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8CAE58E">
      <w:numFmt w:val="bullet"/>
      <w:lvlText w:val="-"/>
      <w:lvlJc w:val="left"/>
      <w:pPr>
        <w:ind w:left="386" w:hanging="3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640"/>
    <w:rsid w:val="000F07BE"/>
    <w:rsid w:val="001C5EC0"/>
    <w:rsid w:val="00233AF1"/>
    <w:rsid w:val="00332CB3"/>
    <w:rsid w:val="00360AE6"/>
    <w:rsid w:val="003E70EA"/>
    <w:rsid w:val="00431B47"/>
    <w:rsid w:val="00594E19"/>
    <w:rsid w:val="00770D38"/>
    <w:rsid w:val="007F7E80"/>
    <w:rsid w:val="007F7F3A"/>
    <w:rsid w:val="008530CF"/>
    <w:rsid w:val="00864A66"/>
    <w:rsid w:val="008811D7"/>
    <w:rsid w:val="00953640"/>
    <w:rsid w:val="00953F59"/>
    <w:rsid w:val="00A4351F"/>
    <w:rsid w:val="00AB6DD0"/>
    <w:rsid w:val="00B01399"/>
    <w:rsid w:val="00C34499"/>
    <w:rsid w:val="00C76624"/>
    <w:rsid w:val="00D32C17"/>
    <w:rsid w:val="00DF758D"/>
    <w:rsid w:val="00F96F5B"/>
    <w:rsid w:val="00F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24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val="uk-UA" w:eastAsia="hi-IN" w:bidi="hi-IN"/>
    </w:rPr>
  </w:style>
  <w:style w:type="paragraph" w:styleId="5">
    <w:name w:val="heading 5"/>
    <w:basedOn w:val="a"/>
    <w:next w:val="a"/>
    <w:link w:val="5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7662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50">
    <w:name w:val="Заголовок 5 Знак"/>
    <w:basedOn w:val="a0"/>
    <w:link w:val="5"/>
    <w:rsid w:val="00C7662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C7662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C766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B6D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D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AB6D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6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4E1A-83CD-4A4D-B442-BE4212E6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21</cp:revision>
  <cp:lastPrinted>2021-03-05T15:14:00Z</cp:lastPrinted>
  <dcterms:created xsi:type="dcterms:W3CDTF">2021-02-22T13:48:00Z</dcterms:created>
  <dcterms:modified xsi:type="dcterms:W3CDTF">2021-03-05T15:14:00Z</dcterms:modified>
</cp:coreProperties>
</file>