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B" w:rsidRDefault="00045BEB" w:rsidP="00045BE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741AB3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7D675F">
        <w:rPr>
          <w:sz w:val="20"/>
          <w:szCs w:val="20"/>
        </w:rPr>
        <w:t>82</w:t>
      </w:r>
      <w:r w:rsidR="00B25905">
        <w:rPr>
          <w:sz w:val="20"/>
          <w:szCs w:val="20"/>
        </w:rPr>
        <w:t xml:space="preserve"> від </w:t>
      </w:r>
      <w:r w:rsidR="007D675F">
        <w:rPr>
          <w:sz w:val="20"/>
          <w:szCs w:val="20"/>
        </w:rPr>
        <w:t>01 червня</w:t>
      </w:r>
      <w:r w:rsidR="00B85E28">
        <w:rPr>
          <w:sz w:val="20"/>
          <w:szCs w:val="20"/>
        </w:rPr>
        <w:t xml:space="preserve"> 2017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057E19" w:rsidRDefault="00057E19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7D675F">
        <w:t>травні</w:t>
      </w:r>
      <w:r>
        <w:t xml:space="preserve">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7D675F">
        <w:t>26 747,53</w:t>
      </w:r>
      <w:r w:rsidR="00F05679">
        <w:t xml:space="preserve"> </w:t>
      </w:r>
      <w:r>
        <w:t>грн. згідно Програми «Розвитку та фінансової підтримки комунальних підп</w:t>
      </w:r>
      <w:r w:rsidR="00557322">
        <w:t>риємств міста Рогатина»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№475 від 22 грудня </w:t>
      </w:r>
      <w:r w:rsidR="00236B44">
        <w:t>2016 року 17 сесії 7 скликання,</w:t>
      </w:r>
      <w:r w:rsidR="005D6A18">
        <w:t xml:space="preserve"> кошти у сумі </w:t>
      </w:r>
      <w:r w:rsidR="007D675F">
        <w:t>137 584,43</w:t>
      </w:r>
      <w:r w:rsidR="00F05679">
        <w:t xml:space="preserve"> </w:t>
      </w:r>
      <w:r w:rsidR="005D6A18">
        <w:t xml:space="preserve">грн. згідно </w:t>
      </w:r>
      <w:r w:rsidR="00F42FDB">
        <w:t>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</w:t>
      </w:r>
      <w:r w:rsidR="005D6A18">
        <w:t>.</w:t>
      </w:r>
      <w:r w:rsidR="007D675F">
        <w:t xml:space="preserve"> Окрім цього підприємством отримано дохід у сумі 23 336,00 грн. за здійснення поточного ремонту в приміщенні ДП «Рогатин-Водоканал».</w:t>
      </w:r>
      <w:r w:rsidR="008E68CD">
        <w:t xml:space="preserve"> Загальна сума поступлень склала 187 667,96 грн.</w:t>
      </w:r>
    </w:p>
    <w:p w:rsidR="00B85E28" w:rsidRDefault="005D6A18" w:rsidP="00057E19">
      <w:pPr>
        <w:jc w:val="both"/>
      </w:pPr>
      <w:r>
        <w:t xml:space="preserve">                    </w:t>
      </w:r>
      <w:r w:rsidR="009B5086">
        <w:t>Дані кошти</w:t>
      </w:r>
      <w:r w:rsidR="00057E19">
        <w:t xml:space="preserve"> 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</w:t>
      </w:r>
      <w:r w:rsidR="00A234FF">
        <w:t>72 </w:t>
      </w:r>
      <w:r w:rsidR="00785158">
        <w:t>278</w:t>
      </w:r>
      <w:r w:rsidR="00A234FF">
        <w:t>,</w:t>
      </w:r>
      <w:r w:rsidR="008E68CD">
        <w:t>92</w:t>
      </w:r>
      <w:r>
        <w:t xml:space="preserve"> грн.</w:t>
      </w:r>
    </w:p>
    <w:p w:rsidR="002128D1" w:rsidRDefault="002128D1" w:rsidP="00057E19">
      <w:pPr>
        <w:pStyle w:val="a4"/>
        <w:numPr>
          <w:ilvl w:val="0"/>
          <w:numId w:val="2"/>
        </w:numPr>
        <w:jc w:val="both"/>
      </w:pPr>
      <w:r>
        <w:t>Для придбання будматеріалів</w:t>
      </w:r>
      <w:r w:rsidR="007D675F">
        <w:t xml:space="preserve"> </w:t>
      </w:r>
      <w:r>
        <w:t xml:space="preserve">– </w:t>
      </w:r>
      <w:r w:rsidR="00A234FF">
        <w:t>83 734,50</w:t>
      </w:r>
      <w:r>
        <w:t xml:space="preserve">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>Для оплати послуг, пов’язаних з проведенням будівельних робіт – 8 450,00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>Для придбання канцтоварів – 340,00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</w:t>
      </w:r>
      <w:r w:rsidR="008E68CD">
        <w:t xml:space="preserve"> 2</w:t>
      </w:r>
      <w:r>
        <w:t>00,00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>Для оплати за електропостачання – 1 662,28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>Для придбання оргтехніки – 4 700,00 грн.</w:t>
      </w:r>
    </w:p>
    <w:p w:rsidR="007D675F" w:rsidRDefault="007D675F" w:rsidP="00057E19">
      <w:pPr>
        <w:pStyle w:val="a4"/>
        <w:numPr>
          <w:ilvl w:val="0"/>
          <w:numId w:val="2"/>
        </w:numPr>
        <w:jc w:val="both"/>
      </w:pPr>
      <w:r>
        <w:t>Для оплати за навчання з охорони праці – 590,00 грн.</w:t>
      </w:r>
    </w:p>
    <w:p w:rsidR="005D6A18" w:rsidRDefault="005D6A18" w:rsidP="00057E19">
      <w:pPr>
        <w:pStyle w:val="a4"/>
        <w:numPr>
          <w:ilvl w:val="0"/>
          <w:numId w:val="2"/>
        </w:numPr>
        <w:jc w:val="both"/>
      </w:pPr>
      <w:r>
        <w:t>Для сплати за розрахунково</w:t>
      </w:r>
      <w:r w:rsidR="008F3EA4">
        <w:t xml:space="preserve">-касове обслуговування банку – </w:t>
      </w:r>
      <w:r w:rsidR="008E68CD">
        <w:t>79</w:t>
      </w:r>
      <w:r w:rsidR="008F3EA4">
        <w:t xml:space="preserve">,00 </w:t>
      </w:r>
      <w:r>
        <w:t>грн.</w:t>
      </w:r>
    </w:p>
    <w:p w:rsidR="00057E19" w:rsidRDefault="00057E19" w:rsidP="00C61C4B">
      <w:pPr>
        <w:jc w:val="both"/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«Розвитку та фінансової підтримки комуналь</w:t>
      </w:r>
      <w:r w:rsidR="006D2197">
        <w:t>них підприємств міста Рогатина»,</w:t>
      </w:r>
      <w:r w:rsidR="005D6A18">
        <w:t xml:space="preserve"> згідно </w:t>
      </w:r>
      <w:r w:rsidR="006B4C47">
        <w:t>Програми «Ремонту житлового і нежитлового фонду міста Рогатина, облаштування прибудинкових територій житлового фонду</w:t>
      </w:r>
      <w:r w:rsidR="006D2197">
        <w:t>»</w:t>
      </w:r>
      <w:r w:rsidR="00BA24A1">
        <w:t xml:space="preserve"> та згідно з кошторисною документацією по проведених роботах у ДП «Рогатин-Водоканал»</w:t>
      </w:r>
      <w:r w:rsidR="006D2197">
        <w:t xml:space="preserve"> </w:t>
      </w:r>
      <w:r w:rsidR="00171C4C">
        <w:t xml:space="preserve">у </w:t>
      </w:r>
      <w:r w:rsidR="00A234FF">
        <w:t>травні</w:t>
      </w:r>
      <w:r w:rsidR="00171C4C">
        <w:t xml:space="preserve"> 2017 року </w:t>
      </w:r>
      <w:r w:rsidR="006D2197">
        <w:t xml:space="preserve">склала </w:t>
      </w:r>
      <w:r w:rsidR="00785158">
        <w:t>172 034</w:t>
      </w:r>
      <w:r w:rsidR="00156293">
        <w:t xml:space="preserve">,70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B0CB4" w:rsidP="00376142">
      <w:pPr>
        <w:rPr>
          <w:b/>
        </w:rPr>
      </w:pPr>
      <w:r>
        <w:rPr>
          <w:b/>
        </w:rPr>
        <w:t>Директор</w:t>
      </w:r>
    </w:p>
    <w:p w:rsidR="00376142" w:rsidRDefault="00376142" w:rsidP="00376142">
      <w:pPr>
        <w:rPr>
          <w:b/>
        </w:rPr>
      </w:pPr>
      <w:r>
        <w:rPr>
          <w:b/>
        </w:rPr>
        <w:t>КП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2A7855">
        <w:rPr>
          <w:b/>
        </w:rPr>
        <w:t>Федик</w:t>
      </w:r>
      <w:proofErr w:type="spellEnd"/>
      <w:r w:rsidR="002A7855">
        <w:rPr>
          <w:b/>
        </w:rPr>
        <w:t xml:space="preserve"> Р</w:t>
      </w:r>
      <w:r>
        <w:rPr>
          <w:b/>
        </w:rPr>
        <w:t>.М.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376142" w:rsidRDefault="00376142" w:rsidP="00376142"/>
    <w:p w:rsidR="00057E19" w:rsidRDefault="00057E19" w:rsidP="00376142"/>
    <w:p w:rsidR="00B25905" w:rsidRDefault="00B25905" w:rsidP="00376142"/>
    <w:p w:rsidR="00B25905" w:rsidRDefault="00B25905" w:rsidP="00376142"/>
    <w:p w:rsidR="00B25905" w:rsidRDefault="00B25905" w:rsidP="00376142"/>
    <w:p w:rsidR="00B25905" w:rsidRDefault="00B25905" w:rsidP="00376142"/>
    <w:p w:rsidR="00376142" w:rsidRDefault="00376142" w:rsidP="00376142"/>
    <w:p w:rsidR="00951DD4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Default="00B001C9" w:rsidP="00376142">
      <w:pPr>
        <w:rPr>
          <w:sz w:val="20"/>
          <w:szCs w:val="20"/>
        </w:rPr>
      </w:pPr>
    </w:p>
    <w:p w:rsidR="00B001C9" w:rsidRDefault="00B001C9" w:rsidP="00376142">
      <w:pPr>
        <w:rPr>
          <w:sz w:val="20"/>
          <w:szCs w:val="20"/>
        </w:rPr>
      </w:pPr>
    </w:p>
    <w:p w:rsidR="00B001C9" w:rsidRDefault="00B001C9" w:rsidP="00376142">
      <w:pPr>
        <w:rPr>
          <w:sz w:val="20"/>
          <w:szCs w:val="20"/>
        </w:rPr>
      </w:pPr>
    </w:p>
    <w:p w:rsidR="00B001C9" w:rsidRDefault="00B001C9" w:rsidP="00376142">
      <w:pPr>
        <w:rPr>
          <w:sz w:val="20"/>
          <w:szCs w:val="20"/>
        </w:rPr>
      </w:pPr>
    </w:p>
    <w:p w:rsidR="009A7BD6" w:rsidRDefault="009A7BD6" w:rsidP="009A7BD6">
      <w:pPr>
        <w:jc w:val="both"/>
        <w:rPr>
          <w:sz w:val="20"/>
          <w:szCs w:val="20"/>
        </w:rPr>
      </w:pPr>
      <w:r>
        <w:rPr>
          <w:sz w:val="20"/>
          <w:szCs w:val="20"/>
        </w:rPr>
        <w:t>Лист № 82 від 01 червня 2017 року</w:t>
      </w:r>
    </w:p>
    <w:p w:rsidR="009A7BD6" w:rsidRDefault="009A7BD6" w:rsidP="009A7BD6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9A7BD6" w:rsidRPr="00B85E28" w:rsidRDefault="009A7BD6" w:rsidP="009A7BD6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9A7BD6" w:rsidRPr="00B85E28" w:rsidRDefault="009A7BD6" w:rsidP="009A7BD6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9A7BD6" w:rsidRDefault="009A7BD6" w:rsidP="009A7BD6">
      <w:pPr>
        <w:rPr>
          <w:b/>
        </w:rPr>
      </w:pPr>
    </w:p>
    <w:p w:rsidR="009A7BD6" w:rsidRDefault="009A7BD6" w:rsidP="009A7BD6">
      <w:pPr>
        <w:jc w:val="center"/>
        <w:rPr>
          <w:b/>
        </w:rPr>
      </w:pPr>
    </w:p>
    <w:p w:rsidR="00A2130E" w:rsidRDefault="00A2130E" w:rsidP="00A2130E">
      <w:pPr>
        <w:jc w:val="both"/>
      </w:pPr>
      <w:r>
        <w:t xml:space="preserve">                     У травні 2017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26 747,53 грн. згідно Програми «Розвитку та фінансової підтримки комунальних підприємств міста Рогатина» затвердженої рішенням №475 від 22 грудня 2016 року 17 сесії 7 скликання, кошти у сумі 137 584,43 грн. згідно Програми «Ремонту житлового і нежитлового фонду міста Рогатина, облаштування прибудинкових територій житлового фонду» затвердженої рішенням №584 від 23 березня 2017 року 17 сесії 7 скликання. Окрім цього підприємством отримано дохід у сумі 23 336,00 грн. за здійснення поточного ремонту в приміщенні ДП «Рогатин-Водоканал». Загальна сума поступлень склала 187 667,96 грн.</w:t>
      </w:r>
    </w:p>
    <w:p w:rsidR="00A2130E" w:rsidRDefault="00A2130E" w:rsidP="00A2130E">
      <w:pPr>
        <w:jc w:val="both"/>
      </w:pPr>
      <w:r>
        <w:t xml:space="preserve">                    Дані кошти було витрачено на наступні потреби:</w:t>
      </w:r>
    </w:p>
    <w:p w:rsidR="00A2130E" w:rsidRDefault="00A2130E" w:rsidP="00A2130E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 72 278,92 грн.</w:t>
      </w:r>
    </w:p>
    <w:p w:rsidR="00A2130E" w:rsidRDefault="00A2130E" w:rsidP="00A2130E">
      <w:pPr>
        <w:pStyle w:val="a4"/>
        <w:numPr>
          <w:ilvl w:val="0"/>
          <w:numId w:val="2"/>
        </w:numPr>
        <w:jc w:val="both"/>
      </w:pPr>
      <w:r>
        <w:t>Для придбання будматеріалів – 83 734,50 грн.</w:t>
      </w:r>
    </w:p>
    <w:p w:rsidR="00A2130E" w:rsidRDefault="00A2130E" w:rsidP="00A2130E">
      <w:pPr>
        <w:pStyle w:val="a4"/>
        <w:numPr>
          <w:ilvl w:val="0"/>
          <w:numId w:val="2"/>
        </w:numPr>
        <w:jc w:val="both"/>
      </w:pPr>
      <w:r>
        <w:t>Для оплати послуг, пов’язаних з проведенням будівельних робіт – 8 450,00 грн.</w:t>
      </w:r>
    </w:p>
    <w:p w:rsidR="00A2130E" w:rsidRDefault="00A2130E" w:rsidP="00A2130E">
      <w:pPr>
        <w:pStyle w:val="a4"/>
        <w:numPr>
          <w:ilvl w:val="0"/>
          <w:numId w:val="2"/>
        </w:numPr>
        <w:jc w:val="both"/>
      </w:pPr>
      <w:r>
        <w:t>Для придбання канцтоварів – 340,00 грн.</w:t>
      </w:r>
    </w:p>
    <w:p w:rsidR="00A2130E" w:rsidRDefault="00A2130E" w:rsidP="00A2130E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D675F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200,00 грн.</w:t>
      </w:r>
    </w:p>
    <w:p w:rsidR="00A2130E" w:rsidRDefault="00A2130E" w:rsidP="00A2130E">
      <w:pPr>
        <w:pStyle w:val="a4"/>
        <w:numPr>
          <w:ilvl w:val="0"/>
          <w:numId w:val="2"/>
        </w:numPr>
        <w:jc w:val="both"/>
      </w:pPr>
      <w:r>
        <w:t>Для оплати за електропостачання – 1 662,28 грн.</w:t>
      </w:r>
    </w:p>
    <w:p w:rsidR="00A2130E" w:rsidRDefault="00A2130E" w:rsidP="00A2130E">
      <w:pPr>
        <w:pStyle w:val="a4"/>
        <w:numPr>
          <w:ilvl w:val="0"/>
          <w:numId w:val="2"/>
        </w:numPr>
        <w:jc w:val="both"/>
      </w:pPr>
      <w:r>
        <w:t>Для придбання оргтехніки – 4 700,00 грн.</w:t>
      </w:r>
    </w:p>
    <w:p w:rsidR="00A2130E" w:rsidRDefault="00A2130E" w:rsidP="00A2130E">
      <w:pPr>
        <w:pStyle w:val="a4"/>
        <w:numPr>
          <w:ilvl w:val="0"/>
          <w:numId w:val="2"/>
        </w:numPr>
        <w:jc w:val="both"/>
      </w:pPr>
      <w:r>
        <w:t>Для оплати за навчання з охорони праці – 590,00 грн.</w:t>
      </w:r>
    </w:p>
    <w:p w:rsidR="00A2130E" w:rsidRDefault="00A2130E" w:rsidP="00A2130E">
      <w:pPr>
        <w:pStyle w:val="a4"/>
        <w:numPr>
          <w:ilvl w:val="0"/>
          <w:numId w:val="2"/>
        </w:numPr>
        <w:jc w:val="both"/>
      </w:pPr>
      <w:r>
        <w:t>Для сплати за розрахунково-касове обслуговування банку – 79,00 грн.</w:t>
      </w:r>
    </w:p>
    <w:p w:rsidR="00A2130E" w:rsidRDefault="00A2130E" w:rsidP="00A2130E">
      <w:pPr>
        <w:jc w:val="both"/>
      </w:pPr>
      <w:r>
        <w:t xml:space="preserve">                   Загальна сума витрат згідно Програми «Розвитку та фінансової підтримки комунальних підприємств міста Рогатина», згідно Програми «Ремонту житлового і нежитлового фонду міста Рогатина, облаштування прибудинкових територій житлового фонду» та згідно з кошторисною документацією по проведених роботах у ДП «Рогатин-Водоканал» у травні 2017 року склала 172 034,70 грн.  </w:t>
      </w:r>
    </w:p>
    <w:p w:rsidR="00B001C9" w:rsidRDefault="00B001C9" w:rsidP="00B001C9">
      <w:pPr>
        <w:jc w:val="both"/>
      </w:pPr>
    </w:p>
    <w:p w:rsidR="00B001C9" w:rsidRDefault="00B001C9" w:rsidP="00B001C9"/>
    <w:p w:rsidR="00B001C9" w:rsidRDefault="00B001C9" w:rsidP="00B001C9"/>
    <w:p w:rsidR="00B001C9" w:rsidRPr="00376142" w:rsidRDefault="00B001C9" w:rsidP="00B001C9"/>
    <w:p w:rsidR="00B001C9" w:rsidRDefault="00B001C9" w:rsidP="00B001C9"/>
    <w:p w:rsidR="00B001C9" w:rsidRDefault="00B001C9" w:rsidP="00B001C9">
      <w:pPr>
        <w:rPr>
          <w:b/>
        </w:rPr>
      </w:pPr>
      <w:r>
        <w:rPr>
          <w:b/>
        </w:rPr>
        <w:t>Директор</w:t>
      </w:r>
    </w:p>
    <w:p w:rsidR="00B001C9" w:rsidRDefault="00B001C9" w:rsidP="00B001C9">
      <w:pPr>
        <w:rPr>
          <w:b/>
        </w:rPr>
      </w:pPr>
      <w:r>
        <w:rPr>
          <w:b/>
        </w:rPr>
        <w:t>КП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B001C9" w:rsidRDefault="00B001C9" w:rsidP="00B001C9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EB"/>
    <w:rsid w:val="00032CF0"/>
    <w:rsid w:val="00045BEB"/>
    <w:rsid w:val="00057E19"/>
    <w:rsid w:val="00073B52"/>
    <w:rsid w:val="00153C1D"/>
    <w:rsid w:val="00156293"/>
    <w:rsid w:val="00171C4C"/>
    <w:rsid w:val="001E3E06"/>
    <w:rsid w:val="001F625C"/>
    <w:rsid w:val="002128D1"/>
    <w:rsid w:val="0022348D"/>
    <w:rsid w:val="00236B44"/>
    <w:rsid w:val="002A7855"/>
    <w:rsid w:val="002F37C8"/>
    <w:rsid w:val="00376142"/>
    <w:rsid w:val="003B6305"/>
    <w:rsid w:val="003F03E3"/>
    <w:rsid w:val="004108D5"/>
    <w:rsid w:val="00413875"/>
    <w:rsid w:val="00430D6E"/>
    <w:rsid w:val="00435F0F"/>
    <w:rsid w:val="004544F0"/>
    <w:rsid w:val="004D2AF9"/>
    <w:rsid w:val="00501B3B"/>
    <w:rsid w:val="005118A9"/>
    <w:rsid w:val="0054326E"/>
    <w:rsid w:val="00557322"/>
    <w:rsid w:val="00572108"/>
    <w:rsid w:val="005B0CB4"/>
    <w:rsid w:val="005B0EAB"/>
    <w:rsid w:val="005D6A18"/>
    <w:rsid w:val="006B4C47"/>
    <w:rsid w:val="006D2197"/>
    <w:rsid w:val="00705FED"/>
    <w:rsid w:val="00741AB3"/>
    <w:rsid w:val="00785158"/>
    <w:rsid w:val="0079131B"/>
    <w:rsid w:val="007D675F"/>
    <w:rsid w:val="008E63F2"/>
    <w:rsid w:val="008E68CD"/>
    <w:rsid w:val="008F3EA4"/>
    <w:rsid w:val="00951DD4"/>
    <w:rsid w:val="00962560"/>
    <w:rsid w:val="00980E11"/>
    <w:rsid w:val="009A7BD6"/>
    <w:rsid w:val="009B5086"/>
    <w:rsid w:val="00A119F9"/>
    <w:rsid w:val="00A2130E"/>
    <w:rsid w:val="00A234FF"/>
    <w:rsid w:val="00AA2704"/>
    <w:rsid w:val="00AF44EF"/>
    <w:rsid w:val="00B001C9"/>
    <w:rsid w:val="00B002A5"/>
    <w:rsid w:val="00B25905"/>
    <w:rsid w:val="00B353C3"/>
    <w:rsid w:val="00B85E28"/>
    <w:rsid w:val="00BA24A1"/>
    <w:rsid w:val="00C211E6"/>
    <w:rsid w:val="00C2330D"/>
    <w:rsid w:val="00C61C4B"/>
    <w:rsid w:val="00C82965"/>
    <w:rsid w:val="00CE0ED5"/>
    <w:rsid w:val="00D1057B"/>
    <w:rsid w:val="00D273D8"/>
    <w:rsid w:val="00DF2F03"/>
    <w:rsid w:val="00F05679"/>
    <w:rsid w:val="00F20529"/>
    <w:rsid w:val="00F42FDB"/>
    <w:rsid w:val="00F55C59"/>
    <w:rsid w:val="00F5778F"/>
    <w:rsid w:val="00FB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2712</Words>
  <Characters>1547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Andriy</cp:lastModifiedBy>
  <cp:revision>2</cp:revision>
  <cp:lastPrinted>2017-03-02T12:42:00Z</cp:lastPrinted>
  <dcterms:created xsi:type="dcterms:W3CDTF">2017-06-12T12:52:00Z</dcterms:created>
  <dcterms:modified xsi:type="dcterms:W3CDTF">2017-06-12T12:52:00Z</dcterms:modified>
</cp:coreProperties>
</file>