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FF0" w:rsidRDefault="00282FF0" w:rsidP="00C93E30">
      <w:pPr>
        <w:shd w:val="clear" w:color="auto" w:fill="FFFFFF"/>
        <w:spacing w:after="75" w:line="312" w:lineRule="atLeast"/>
        <w:jc w:val="both"/>
        <w:rPr>
          <w:rFonts w:ascii="Helvetica" w:hAnsi="Helvetica" w:cs="Helvetica"/>
          <w:sz w:val="18"/>
          <w:szCs w:val="18"/>
          <w:lang w:val="uk-UA"/>
        </w:rPr>
      </w:pPr>
    </w:p>
    <w:p w:rsidR="00282FF0" w:rsidRPr="008C2DFD" w:rsidRDefault="00BA4891" w:rsidP="008C2DFD">
      <w:pPr>
        <w:jc w:val="right"/>
        <w:rPr>
          <w:b/>
          <w:sz w:val="28"/>
          <w:szCs w:val="28"/>
          <w:lang w:val="uk-UA"/>
        </w:rPr>
      </w:pPr>
      <w:r w:rsidRPr="00BA489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8.25pt;margin-top:-.6pt;width:31.5pt;height:42pt;z-index:2" filled="t">
            <v:imagedata r:id="rId8" o:title=""/>
            <w10:wrap type="square" side="right"/>
          </v:shape>
          <o:OLEObject Type="Embed" ProgID="Word.Picture.8" ShapeID="_x0000_s1026" DrawAspect="Content" ObjectID="_1576404792" r:id="rId9"/>
        </w:pict>
      </w:r>
      <w:r w:rsidR="00282FF0">
        <w:rPr>
          <w:b/>
          <w:lang w:val="uk-UA"/>
        </w:rPr>
        <w:br w:type="textWrapping" w:clear="all"/>
      </w:r>
    </w:p>
    <w:p w:rsidR="00282FF0" w:rsidRPr="001522E2" w:rsidRDefault="00282FF0" w:rsidP="00E63CD6">
      <w:pPr>
        <w:pStyle w:val="4"/>
        <w:spacing w:before="0" w:after="0"/>
        <w:rPr>
          <w:color w:val="000000"/>
          <w:w w:val="120"/>
          <w:lang w:val="uk-UA"/>
        </w:rPr>
      </w:pPr>
      <w:r>
        <w:rPr>
          <w:color w:val="000000"/>
          <w:w w:val="120"/>
          <w:lang w:val="uk-UA"/>
        </w:rPr>
        <w:t xml:space="preserve">                                               </w:t>
      </w:r>
      <w:r w:rsidRPr="001522E2">
        <w:rPr>
          <w:color w:val="000000"/>
          <w:w w:val="120"/>
          <w:lang w:val="uk-UA"/>
        </w:rPr>
        <w:t>УКРАЇНА</w:t>
      </w:r>
    </w:p>
    <w:p w:rsidR="00282FF0" w:rsidRPr="001522E2" w:rsidRDefault="00282FF0" w:rsidP="00E63CD6">
      <w:pPr>
        <w:pStyle w:val="5"/>
        <w:tabs>
          <w:tab w:val="center" w:pos="4734"/>
          <w:tab w:val="left" w:pos="8213"/>
        </w:tabs>
        <w:spacing w:before="0" w:after="0"/>
        <w:rPr>
          <w:i w:val="0"/>
          <w:color w:val="000000"/>
          <w:w w:val="120"/>
          <w:sz w:val="28"/>
          <w:szCs w:val="28"/>
          <w:lang w:val="uk-UA"/>
        </w:rPr>
      </w:pPr>
      <w:r w:rsidRPr="001522E2">
        <w:rPr>
          <w:i w:val="0"/>
          <w:color w:val="000000"/>
          <w:w w:val="120"/>
          <w:sz w:val="28"/>
          <w:szCs w:val="28"/>
          <w:lang w:val="uk-UA"/>
        </w:rPr>
        <w:tab/>
        <w:t>РОГАТИНСЬКА  МІСЬКА  РАДА</w:t>
      </w:r>
      <w:r w:rsidRPr="001522E2">
        <w:rPr>
          <w:i w:val="0"/>
          <w:color w:val="000000"/>
          <w:w w:val="120"/>
          <w:sz w:val="28"/>
          <w:szCs w:val="28"/>
          <w:lang w:val="uk-UA"/>
        </w:rPr>
        <w:tab/>
      </w:r>
    </w:p>
    <w:p w:rsidR="00282FF0" w:rsidRPr="001522E2" w:rsidRDefault="00282FF0" w:rsidP="00E63CD6">
      <w:pPr>
        <w:pStyle w:val="6"/>
        <w:spacing w:before="0" w:after="0"/>
        <w:rPr>
          <w:color w:val="000000"/>
          <w:w w:val="120"/>
          <w:sz w:val="28"/>
          <w:szCs w:val="28"/>
          <w:lang w:val="uk-UA"/>
        </w:rPr>
      </w:pPr>
      <w:r>
        <w:rPr>
          <w:color w:val="000000"/>
          <w:w w:val="120"/>
          <w:sz w:val="28"/>
          <w:szCs w:val="28"/>
          <w:lang w:val="uk-UA"/>
        </w:rPr>
        <w:t xml:space="preserve">                       </w:t>
      </w:r>
      <w:r w:rsidRPr="001522E2">
        <w:rPr>
          <w:color w:val="000000"/>
          <w:w w:val="120"/>
          <w:sz w:val="28"/>
          <w:szCs w:val="28"/>
          <w:lang w:val="uk-UA"/>
        </w:rPr>
        <w:t>ІВАНО-ФРАНКІВСЬКОЇ ОБЛАСТІ</w:t>
      </w:r>
    </w:p>
    <w:p w:rsidR="00282FF0" w:rsidRPr="00275205" w:rsidRDefault="00275205" w:rsidP="00275205">
      <w:pPr>
        <w:pStyle w:val="1"/>
        <w:tabs>
          <w:tab w:val="left" w:pos="8205"/>
        </w:tabs>
        <w:rPr>
          <w:rFonts w:ascii="Times New Roman" w:hAnsi="Times New Roman" w:cs="Times New Roman"/>
          <w:b w:val="0"/>
          <w:w w:val="120"/>
          <w:sz w:val="28"/>
          <w:szCs w:val="28"/>
          <w:lang w:val="uk-UA"/>
        </w:rPr>
      </w:pPr>
      <w:r>
        <w:rPr>
          <w:b w:val="0"/>
          <w:w w:val="120"/>
          <w:sz w:val="6"/>
          <w:lang w:val="uk-UA"/>
        </w:rPr>
        <w:tab/>
      </w:r>
    </w:p>
    <w:p w:rsidR="00282FF0" w:rsidRDefault="00BA4891" w:rsidP="00E63CD6">
      <w:pPr>
        <w:rPr>
          <w:w w:val="120"/>
          <w:lang w:val="uk-UA"/>
        </w:rPr>
      </w:pPr>
      <w:r>
        <w:rPr>
          <w:noProof/>
        </w:rPr>
        <w:pict>
          <v:line id="_x0000_s1027" style="position:absolute;flip:y;z-index:1" from="0,4.9pt" to="489.9pt,4.9pt" strokeweight="4.5pt">
            <v:stroke linestyle="thickThin"/>
          </v:line>
        </w:pict>
      </w:r>
      <w:r w:rsidR="00282FF0">
        <w:rPr>
          <w:w w:val="120"/>
          <w:lang w:val="uk-UA"/>
        </w:rPr>
        <w:t xml:space="preserve"> </w:t>
      </w:r>
    </w:p>
    <w:p w:rsidR="00282FF0" w:rsidRPr="005525AB" w:rsidRDefault="00282FF0" w:rsidP="00E63CD6">
      <w:pPr>
        <w:pStyle w:val="7"/>
        <w:jc w:val="both"/>
        <w:rPr>
          <w:w w:val="120"/>
          <w:sz w:val="28"/>
          <w:szCs w:val="28"/>
          <w:lang w:val="uk-UA"/>
        </w:rPr>
      </w:pPr>
      <w:r w:rsidRPr="005525AB">
        <w:rPr>
          <w:w w:val="120"/>
          <w:sz w:val="28"/>
          <w:szCs w:val="28"/>
          <w:lang w:val="uk-UA"/>
        </w:rPr>
        <w:t xml:space="preserve">                  </w:t>
      </w:r>
      <w:r>
        <w:rPr>
          <w:w w:val="120"/>
          <w:sz w:val="28"/>
          <w:szCs w:val="28"/>
          <w:lang w:val="uk-UA"/>
        </w:rPr>
        <w:t xml:space="preserve">                       РІШЕННЯ</w:t>
      </w:r>
      <w:r w:rsidRPr="005525AB">
        <w:rPr>
          <w:w w:val="120"/>
          <w:sz w:val="28"/>
          <w:szCs w:val="28"/>
          <w:lang w:val="uk-UA"/>
        </w:rPr>
        <w:t xml:space="preserve">    </w:t>
      </w:r>
    </w:p>
    <w:p w:rsidR="00282FF0" w:rsidRPr="005525AB" w:rsidRDefault="00282FF0" w:rsidP="00E63CD6">
      <w:pPr>
        <w:rPr>
          <w:sz w:val="28"/>
          <w:szCs w:val="28"/>
          <w:lang w:val="uk-UA"/>
        </w:rPr>
      </w:pPr>
    </w:p>
    <w:p w:rsidR="00282FF0" w:rsidRPr="00275205" w:rsidRDefault="00275205" w:rsidP="00E63CD6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275205">
        <w:rPr>
          <w:rFonts w:ascii="Times New Roman" w:hAnsi="Times New Roman"/>
          <w:sz w:val="28"/>
          <w:szCs w:val="28"/>
          <w:lang w:val="uk-UA"/>
        </w:rPr>
        <w:t>від 21 груд</w:t>
      </w:r>
      <w:r w:rsidR="00282FF0" w:rsidRPr="00275205">
        <w:rPr>
          <w:rFonts w:ascii="Times New Roman" w:hAnsi="Times New Roman"/>
          <w:sz w:val="28"/>
          <w:szCs w:val="28"/>
          <w:lang w:val="uk-UA"/>
        </w:rPr>
        <w:t xml:space="preserve">ня  2017 р  </w:t>
      </w:r>
      <w:r w:rsidRPr="00275205">
        <w:rPr>
          <w:rFonts w:ascii="Times New Roman" w:hAnsi="Times New Roman"/>
          <w:sz w:val="28"/>
          <w:szCs w:val="28"/>
          <w:lang w:val="uk-UA"/>
        </w:rPr>
        <w:t>№</w:t>
      </w:r>
      <w:r w:rsidR="00CB39FA">
        <w:rPr>
          <w:rFonts w:ascii="Times New Roman" w:hAnsi="Times New Roman"/>
          <w:sz w:val="28"/>
          <w:szCs w:val="28"/>
          <w:lang w:val="uk-UA"/>
        </w:rPr>
        <w:t xml:space="preserve"> 904</w:t>
      </w:r>
      <w:r w:rsidRPr="002752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2FF0" w:rsidRPr="00275205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275205">
        <w:rPr>
          <w:rFonts w:ascii="Times New Roman" w:hAnsi="Times New Roman"/>
          <w:sz w:val="28"/>
          <w:szCs w:val="28"/>
          <w:lang w:val="uk-UA"/>
        </w:rPr>
        <w:t xml:space="preserve">                       28</w:t>
      </w:r>
      <w:r w:rsidR="00282FF0" w:rsidRPr="00275205">
        <w:rPr>
          <w:rFonts w:ascii="Times New Roman" w:hAnsi="Times New Roman"/>
          <w:sz w:val="28"/>
          <w:szCs w:val="28"/>
          <w:lang w:val="uk-UA"/>
        </w:rPr>
        <w:t xml:space="preserve"> сесія 7 скликання</w:t>
      </w:r>
    </w:p>
    <w:p w:rsidR="00282FF0" w:rsidRPr="00275205" w:rsidRDefault="00282FF0" w:rsidP="00E63CD6">
      <w:pPr>
        <w:pStyle w:val="a5"/>
        <w:rPr>
          <w:rFonts w:ascii="Times New Roman" w:hAnsi="Times New Roman"/>
          <w:sz w:val="28"/>
          <w:szCs w:val="28"/>
          <w:lang w:val="uk-UA"/>
        </w:rPr>
      </w:pPr>
      <w:r w:rsidRPr="00275205">
        <w:rPr>
          <w:rFonts w:ascii="Times New Roman" w:hAnsi="Times New Roman"/>
          <w:sz w:val="28"/>
          <w:szCs w:val="28"/>
          <w:lang w:val="uk-UA"/>
        </w:rPr>
        <w:t>м. Рогатин</w:t>
      </w:r>
    </w:p>
    <w:p w:rsidR="00282FF0" w:rsidRPr="00275205" w:rsidRDefault="00282FF0" w:rsidP="00E63C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75205">
        <w:rPr>
          <w:rFonts w:ascii="Times New Roman" w:hAnsi="Times New Roman"/>
          <w:sz w:val="28"/>
          <w:szCs w:val="28"/>
          <w:lang w:val="uk-UA"/>
        </w:rPr>
        <w:t xml:space="preserve"> Про затвердження міської Програми </w:t>
      </w:r>
    </w:p>
    <w:p w:rsidR="00282FF0" w:rsidRPr="00275205" w:rsidRDefault="00282FF0" w:rsidP="00E63CD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275205">
        <w:rPr>
          <w:rFonts w:ascii="Times New Roman" w:hAnsi="Times New Roman"/>
          <w:sz w:val="28"/>
          <w:szCs w:val="28"/>
          <w:lang w:val="uk-UA"/>
        </w:rPr>
        <w:t xml:space="preserve"> підтримки діяльності закладів освіти</w:t>
      </w:r>
    </w:p>
    <w:p w:rsidR="00282FF0" w:rsidRPr="00275205" w:rsidRDefault="00275205" w:rsidP="00E63C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7520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75205">
        <w:rPr>
          <w:rFonts w:ascii="Times New Roman" w:hAnsi="Times New Roman"/>
          <w:sz w:val="28"/>
          <w:szCs w:val="28"/>
          <w:lang w:val="uk-UA"/>
        </w:rPr>
        <w:t>на 2018 рік</w:t>
      </w:r>
    </w:p>
    <w:p w:rsidR="00282FF0" w:rsidRPr="00275205" w:rsidRDefault="00282FF0" w:rsidP="00E63C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82FF0" w:rsidRPr="00275205" w:rsidRDefault="00282FF0" w:rsidP="00DF3A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75205">
        <w:rPr>
          <w:rFonts w:ascii="Times New Roman" w:hAnsi="Times New Roman"/>
          <w:sz w:val="28"/>
          <w:szCs w:val="28"/>
          <w:lang w:val="uk-UA"/>
        </w:rPr>
        <w:t xml:space="preserve">  З метою поліпшення умов навчання учнів у школах  та перебування дітей у дошкільних закладах міста,  відповідно до п.22 частини 1 статті 26 Закону України «Про мі</w:t>
      </w:r>
      <w:r w:rsidR="00DF3A0B">
        <w:rPr>
          <w:rFonts w:ascii="Times New Roman" w:hAnsi="Times New Roman"/>
          <w:sz w:val="28"/>
          <w:szCs w:val="28"/>
          <w:lang w:val="uk-UA"/>
        </w:rPr>
        <w:t>сцеве самоврядування в Україні»</w:t>
      </w:r>
      <w:r w:rsidRPr="00275205">
        <w:rPr>
          <w:rFonts w:ascii="Times New Roman" w:hAnsi="Times New Roman"/>
          <w:sz w:val="28"/>
          <w:szCs w:val="28"/>
          <w:lang w:val="uk-UA"/>
        </w:rPr>
        <w:t xml:space="preserve">  міська рада ВИРІШИЛА :</w:t>
      </w:r>
    </w:p>
    <w:p w:rsidR="00282FF0" w:rsidRPr="00275205" w:rsidRDefault="00275205" w:rsidP="0027520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2752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3A0B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275205">
        <w:rPr>
          <w:rFonts w:ascii="Times New Roman" w:hAnsi="Times New Roman"/>
          <w:sz w:val="28"/>
          <w:szCs w:val="28"/>
          <w:lang w:val="uk-UA"/>
        </w:rPr>
        <w:t xml:space="preserve">  1.</w:t>
      </w:r>
      <w:r w:rsidR="00282FF0" w:rsidRPr="00275205">
        <w:rPr>
          <w:rFonts w:ascii="Times New Roman" w:hAnsi="Times New Roman"/>
          <w:sz w:val="28"/>
          <w:szCs w:val="28"/>
          <w:lang w:val="uk-UA"/>
        </w:rPr>
        <w:t xml:space="preserve">Затвердити міську Програму підтримки діяльності закладів освіти </w:t>
      </w:r>
      <w:r w:rsidRPr="00275205">
        <w:rPr>
          <w:rFonts w:ascii="Times New Roman" w:hAnsi="Times New Roman"/>
          <w:sz w:val="28"/>
          <w:szCs w:val="28"/>
          <w:lang w:val="uk-UA"/>
        </w:rPr>
        <w:t xml:space="preserve">на 2018 рік </w:t>
      </w:r>
      <w:r w:rsidR="00282FF0" w:rsidRPr="00275205">
        <w:rPr>
          <w:rFonts w:ascii="Times New Roman" w:hAnsi="Times New Roman"/>
          <w:sz w:val="28"/>
          <w:szCs w:val="28"/>
          <w:lang w:val="uk-UA"/>
        </w:rPr>
        <w:t xml:space="preserve">згідно з </w:t>
      </w:r>
      <w:hyperlink r:id="rId10" w:history="1">
        <w:r w:rsidR="00282FF0" w:rsidRPr="00275205">
          <w:rPr>
            <w:rFonts w:ascii="Times New Roman" w:hAnsi="Times New Roman"/>
            <w:sz w:val="28"/>
            <w:szCs w:val="28"/>
            <w:lang w:val="uk-UA"/>
          </w:rPr>
          <w:t>додатком</w:t>
        </w:r>
      </w:hyperlink>
      <w:r w:rsidRPr="00275205">
        <w:rPr>
          <w:rFonts w:ascii="Times New Roman" w:hAnsi="Times New Roman"/>
          <w:lang w:val="uk-UA"/>
        </w:rPr>
        <w:t xml:space="preserve"> </w:t>
      </w:r>
      <w:r w:rsidR="00282FF0" w:rsidRPr="00275205">
        <w:rPr>
          <w:rFonts w:ascii="Times New Roman" w:hAnsi="Times New Roman"/>
          <w:sz w:val="28"/>
          <w:szCs w:val="28"/>
          <w:lang w:val="uk-UA"/>
        </w:rPr>
        <w:t>.</w:t>
      </w:r>
    </w:p>
    <w:p w:rsidR="00282FF0" w:rsidRPr="00275205" w:rsidRDefault="00DF3A0B" w:rsidP="00DF3A0B">
      <w:pPr>
        <w:pStyle w:val="a4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2.</w:t>
      </w:r>
      <w:r w:rsidR="00282FF0" w:rsidRPr="00275205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даного рішення покласти на  постійну     </w:t>
      </w:r>
    </w:p>
    <w:p w:rsidR="00282FF0" w:rsidRPr="00275205" w:rsidRDefault="00282FF0" w:rsidP="002752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5205">
        <w:rPr>
          <w:rFonts w:ascii="Times New Roman" w:hAnsi="Times New Roman"/>
          <w:sz w:val="28"/>
          <w:szCs w:val="28"/>
          <w:lang w:val="uk-UA"/>
        </w:rPr>
        <w:t xml:space="preserve">комісію з питань </w:t>
      </w:r>
      <w:r w:rsidRPr="00275205">
        <w:rPr>
          <w:rFonts w:ascii="Times New Roman" w:hAnsi="Times New Roman"/>
          <w:b/>
          <w:sz w:val="28"/>
          <w:szCs w:val="28"/>
        </w:rPr>
        <w:t xml:space="preserve"> </w:t>
      </w:r>
      <w:r w:rsidRPr="00275205">
        <w:rPr>
          <w:rFonts w:ascii="Times New Roman" w:hAnsi="Times New Roman"/>
          <w:sz w:val="28"/>
          <w:szCs w:val="28"/>
        </w:rPr>
        <w:t>гуманітарної сфери, соціального захисту населення та молодіжної політики (Х.Звіришин).</w:t>
      </w:r>
    </w:p>
    <w:p w:rsidR="00282FF0" w:rsidRPr="00275205" w:rsidRDefault="00282FF0" w:rsidP="0027520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27520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82FF0" w:rsidRPr="00275205" w:rsidRDefault="00282FF0" w:rsidP="0027520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282FF0" w:rsidRPr="00275205" w:rsidRDefault="00282FF0" w:rsidP="00E63CD6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282FF0" w:rsidRPr="00275205" w:rsidRDefault="00282FF0" w:rsidP="00E63CD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275205">
        <w:rPr>
          <w:rFonts w:ascii="Times New Roman" w:hAnsi="Times New Roman"/>
          <w:sz w:val="28"/>
          <w:szCs w:val="28"/>
          <w:lang w:val="uk-UA"/>
        </w:rPr>
        <w:t xml:space="preserve">             М</w:t>
      </w:r>
      <w:r w:rsidRPr="00275205">
        <w:rPr>
          <w:rFonts w:ascii="Times New Roman" w:hAnsi="Times New Roman"/>
          <w:sz w:val="28"/>
          <w:szCs w:val="28"/>
        </w:rPr>
        <w:t>іськ</w:t>
      </w:r>
      <w:r w:rsidRPr="00275205">
        <w:rPr>
          <w:rFonts w:ascii="Times New Roman" w:hAnsi="Times New Roman"/>
          <w:sz w:val="28"/>
          <w:szCs w:val="28"/>
          <w:lang w:val="uk-UA"/>
        </w:rPr>
        <w:t>ий</w:t>
      </w:r>
      <w:r w:rsidRPr="00275205">
        <w:rPr>
          <w:rFonts w:ascii="Times New Roman" w:hAnsi="Times New Roman"/>
          <w:sz w:val="28"/>
          <w:szCs w:val="28"/>
        </w:rPr>
        <w:t xml:space="preserve"> голов</w:t>
      </w:r>
      <w:r w:rsidRPr="00275205">
        <w:rPr>
          <w:rFonts w:ascii="Times New Roman" w:hAnsi="Times New Roman"/>
          <w:sz w:val="28"/>
          <w:szCs w:val="28"/>
          <w:lang w:val="uk-UA"/>
        </w:rPr>
        <w:t>а</w:t>
      </w:r>
      <w:r w:rsidRPr="00275205">
        <w:rPr>
          <w:rFonts w:ascii="Times New Roman" w:hAnsi="Times New Roman"/>
          <w:sz w:val="28"/>
          <w:szCs w:val="28"/>
        </w:rPr>
        <w:t xml:space="preserve"> </w:t>
      </w:r>
      <w:r w:rsidRPr="00275205">
        <w:rPr>
          <w:rFonts w:ascii="Times New Roman" w:hAnsi="Times New Roman"/>
          <w:sz w:val="28"/>
          <w:szCs w:val="28"/>
        </w:rPr>
        <w:tab/>
      </w:r>
      <w:r w:rsidRPr="00275205">
        <w:rPr>
          <w:rFonts w:ascii="Times New Roman" w:hAnsi="Times New Roman"/>
          <w:sz w:val="28"/>
          <w:szCs w:val="28"/>
        </w:rPr>
        <w:tab/>
      </w:r>
      <w:r w:rsidRPr="00275205">
        <w:rPr>
          <w:rFonts w:ascii="Times New Roman" w:hAnsi="Times New Roman"/>
          <w:sz w:val="28"/>
          <w:szCs w:val="28"/>
          <w:lang w:val="uk-UA"/>
        </w:rPr>
        <w:t xml:space="preserve">                        Сергій Насалик</w:t>
      </w:r>
    </w:p>
    <w:p w:rsidR="00282FF0" w:rsidRPr="005525AB" w:rsidRDefault="00282FF0" w:rsidP="00E63CD6">
      <w:pPr>
        <w:jc w:val="both"/>
        <w:rPr>
          <w:sz w:val="28"/>
          <w:szCs w:val="28"/>
          <w:lang w:val="uk-UA"/>
        </w:rPr>
      </w:pPr>
    </w:p>
    <w:p w:rsidR="00282FF0" w:rsidRPr="005525AB" w:rsidRDefault="00282FF0" w:rsidP="00E63CD6">
      <w:pPr>
        <w:jc w:val="center"/>
        <w:rPr>
          <w:b/>
          <w:sz w:val="28"/>
          <w:szCs w:val="28"/>
          <w:lang w:val="uk-UA"/>
        </w:rPr>
      </w:pPr>
      <w:r w:rsidRPr="005525AB">
        <w:rPr>
          <w:sz w:val="28"/>
          <w:szCs w:val="28"/>
          <w:lang w:val="uk-UA"/>
        </w:rPr>
        <w:t xml:space="preserve">                            </w:t>
      </w:r>
    </w:p>
    <w:p w:rsidR="00282FF0" w:rsidRDefault="00282FF0" w:rsidP="00E63CD6">
      <w:pPr>
        <w:spacing w:after="0" w:line="240" w:lineRule="auto"/>
        <w:ind w:left="5222"/>
        <w:rPr>
          <w:rFonts w:ascii="Times New Roman" w:hAnsi="Times New Roman"/>
          <w:sz w:val="28"/>
          <w:szCs w:val="28"/>
          <w:lang w:val="uk-UA"/>
        </w:rPr>
      </w:pPr>
    </w:p>
    <w:p w:rsidR="00282FF0" w:rsidRDefault="00282FF0" w:rsidP="00E63CD6">
      <w:pPr>
        <w:spacing w:after="0" w:line="240" w:lineRule="auto"/>
        <w:ind w:left="5222"/>
        <w:rPr>
          <w:rFonts w:ascii="Times New Roman" w:hAnsi="Times New Roman"/>
          <w:sz w:val="28"/>
          <w:szCs w:val="28"/>
          <w:lang w:val="uk-UA"/>
        </w:rPr>
      </w:pPr>
    </w:p>
    <w:p w:rsidR="00DF3A0B" w:rsidRDefault="00DF3A0B" w:rsidP="00E63CD6">
      <w:pPr>
        <w:spacing w:after="0" w:line="240" w:lineRule="auto"/>
        <w:ind w:left="5222"/>
        <w:rPr>
          <w:rFonts w:ascii="Times New Roman" w:hAnsi="Times New Roman"/>
          <w:sz w:val="28"/>
          <w:szCs w:val="28"/>
          <w:lang w:val="uk-UA"/>
        </w:rPr>
      </w:pPr>
    </w:p>
    <w:p w:rsidR="00DF3A0B" w:rsidRDefault="00DF3A0B" w:rsidP="00E63CD6">
      <w:pPr>
        <w:spacing w:after="0" w:line="240" w:lineRule="auto"/>
        <w:ind w:left="5222"/>
        <w:rPr>
          <w:rFonts w:ascii="Times New Roman" w:hAnsi="Times New Roman"/>
          <w:sz w:val="28"/>
          <w:szCs w:val="28"/>
          <w:lang w:val="uk-UA"/>
        </w:rPr>
      </w:pPr>
    </w:p>
    <w:p w:rsidR="00282FF0" w:rsidRDefault="00282FF0" w:rsidP="00E63CD6">
      <w:pPr>
        <w:spacing w:after="0" w:line="240" w:lineRule="auto"/>
        <w:ind w:left="5222"/>
        <w:rPr>
          <w:rFonts w:ascii="Times New Roman" w:hAnsi="Times New Roman"/>
          <w:sz w:val="28"/>
          <w:szCs w:val="28"/>
          <w:lang w:val="uk-UA"/>
        </w:rPr>
      </w:pPr>
    </w:p>
    <w:p w:rsidR="00282FF0" w:rsidRDefault="00282FF0" w:rsidP="00E63CD6">
      <w:pPr>
        <w:spacing w:after="0" w:line="240" w:lineRule="auto"/>
        <w:ind w:left="5222"/>
        <w:rPr>
          <w:rFonts w:ascii="Times New Roman" w:hAnsi="Times New Roman"/>
          <w:sz w:val="28"/>
          <w:szCs w:val="28"/>
          <w:lang w:val="uk-UA"/>
        </w:rPr>
      </w:pPr>
    </w:p>
    <w:p w:rsidR="00282FF0" w:rsidRDefault="00282FF0" w:rsidP="0027520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82FF0" w:rsidRPr="008C2DFD" w:rsidRDefault="0097450E" w:rsidP="00E63CD6">
      <w:pPr>
        <w:spacing w:after="0" w:line="240" w:lineRule="auto"/>
        <w:ind w:left="5222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                                </w:t>
      </w:r>
      <w:r w:rsidR="00282FF0" w:rsidRPr="008C2DFD">
        <w:rPr>
          <w:rFonts w:ascii="Times New Roman" w:hAnsi="Times New Roman"/>
          <w:sz w:val="20"/>
          <w:szCs w:val="20"/>
          <w:lang w:val="uk-UA"/>
        </w:rPr>
        <w:t xml:space="preserve">Додаток </w:t>
      </w:r>
    </w:p>
    <w:p w:rsidR="00282FF0" w:rsidRPr="008C2DFD" w:rsidRDefault="0097450E" w:rsidP="00E63CD6">
      <w:pPr>
        <w:spacing w:after="0" w:line="240" w:lineRule="auto"/>
        <w:ind w:left="5222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                                до рішення  28 </w:t>
      </w:r>
      <w:r w:rsidR="00282FF0" w:rsidRPr="008C2DFD">
        <w:rPr>
          <w:rFonts w:ascii="Times New Roman" w:hAnsi="Times New Roman"/>
          <w:sz w:val="20"/>
          <w:szCs w:val="20"/>
          <w:lang w:val="uk-UA"/>
        </w:rPr>
        <w:t xml:space="preserve"> сесії</w:t>
      </w:r>
    </w:p>
    <w:p w:rsidR="00282FF0" w:rsidRPr="008C2DFD" w:rsidRDefault="0097450E" w:rsidP="00E63CD6">
      <w:pPr>
        <w:spacing w:after="0" w:line="240" w:lineRule="auto"/>
        <w:ind w:left="5222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 </w:t>
      </w:r>
      <w:r w:rsidR="00CB39FA">
        <w:rPr>
          <w:rFonts w:ascii="Times New Roman" w:hAnsi="Times New Roman"/>
          <w:sz w:val="20"/>
          <w:szCs w:val="20"/>
          <w:lang w:val="uk-UA"/>
        </w:rPr>
        <w:t xml:space="preserve">                              </w:t>
      </w:r>
      <w:r w:rsidR="00282FF0" w:rsidRPr="008C2DFD">
        <w:rPr>
          <w:rFonts w:ascii="Times New Roman" w:hAnsi="Times New Roman"/>
          <w:sz w:val="20"/>
          <w:szCs w:val="20"/>
          <w:lang w:val="uk-UA"/>
        </w:rPr>
        <w:t xml:space="preserve">Рогатинської міської ради </w:t>
      </w:r>
    </w:p>
    <w:p w:rsidR="00282FF0" w:rsidRPr="008C2DFD" w:rsidRDefault="0097450E" w:rsidP="00E63CD6">
      <w:pPr>
        <w:spacing w:after="0" w:line="240" w:lineRule="auto"/>
        <w:ind w:left="5222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  </w:t>
      </w:r>
      <w:r w:rsidR="00CB39FA">
        <w:rPr>
          <w:rFonts w:ascii="Times New Roman" w:hAnsi="Times New Roman"/>
          <w:sz w:val="20"/>
          <w:szCs w:val="20"/>
          <w:lang w:val="uk-UA"/>
        </w:rPr>
        <w:t xml:space="preserve">                             </w:t>
      </w:r>
      <w:r>
        <w:rPr>
          <w:rFonts w:ascii="Times New Roman" w:hAnsi="Times New Roman"/>
          <w:sz w:val="20"/>
          <w:szCs w:val="20"/>
          <w:lang w:val="uk-UA"/>
        </w:rPr>
        <w:t>від 21 грудня</w:t>
      </w:r>
      <w:r w:rsidR="00282FF0" w:rsidRPr="008C2DFD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282FF0" w:rsidRPr="008C2DFD">
        <w:rPr>
          <w:rFonts w:ascii="Times New Roman" w:hAnsi="Times New Roman"/>
          <w:sz w:val="20"/>
          <w:szCs w:val="20"/>
          <w:lang w:val="de-DE"/>
        </w:rPr>
        <w:t xml:space="preserve"> </w:t>
      </w:r>
      <w:r w:rsidR="00282FF0" w:rsidRPr="008C2DFD">
        <w:rPr>
          <w:rFonts w:ascii="Times New Roman" w:hAnsi="Times New Roman"/>
          <w:sz w:val="20"/>
          <w:szCs w:val="20"/>
          <w:lang w:val="uk-UA"/>
        </w:rPr>
        <w:t>2017р.</w:t>
      </w:r>
      <w:r>
        <w:rPr>
          <w:rFonts w:ascii="Times New Roman" w:hAnsi="Times New Roman"/>
          <w:sz w:val="20"/>
          <w:szCs w:val="20"/>
          <w:lang w:val="uk-UA"/>
        </w:rPr>
        <w:t xml:space="preserve"> №</w:t>
      </w:r>
      <w:r w:rsidR="00CB39FA">
        <w:rPr>
          <w:rFonts w:ascii="Times New Roman" w:hAnsi="Times New Roman"/>
          <w:sz w:val="20"/>
          <w:szCs w:val="20"/>
          <w:lang w:val="uk-UA"/>
        </w:rPr>
        <w:t xml:space="preserve"> 904</w:t>
      </w:r>
    </w:p>
    <w:p w:rsidR="00282FF0" w:rsidRPr="000B3DA1" w:rsidRDefault="00282FF0" w:rsidP="00E63C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82FF0" w:rsidRPr="000B3DA1" w:rsidRDefault="00282FF0" w:rsidP="0027520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82FF0" w:rsidRPr="000B3DA1" w:rsidRDefault="00275205" w:rsidP="0027520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Міська Програма</w:t>
      </w:r>
    </w:p>
    <w:p w:rsidR="00282FF0" w:rsidRPr="00DE442D" w:rsidRDefault="00282FF0" w:rsidP="0027520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підтримки діяльності закладів освіти</w:t>
      </w:r>
      <w:r w:rsidR="00275205">
        <w:rPr>
          <w:rFonts w:ascii="Times New Roman" w:hAnsi="Times New Roman"/>
          <w:sz w:val="28"/>
          <w:szCs w:val="28"/>
          <w:lang w:val="uk-UA"/>
        </w:rPr>
        <w:t xml:space="preserve"> на 2018 рік</w:t>
      </w:r>
    </w:p>
    <w:p w:rsidR="00282FF0" w:rsidRPr="000B3DA1" w:rsidRDefault="00282FF0" w:rsidP="002752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82FF0" w:rsidRPr="000B3DA1" w:rsidRDefault="00282FF0" w:rsidP="0027520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282FF0" w:rsidRPr="000B3DA1" w:rsidRDefault="00282FF0" w:rsidP="002752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82FF0" w:rsidRPr="000B3DA1" w:rsidRDefault="001E5E83" w:rsidP="002752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1.</w:t>
      </w:r>
      <w:r w:rsidR="00282FF0" w:rsidRPr="000B3DA1">
        <w:rPr>
          <w:rFonts w:ascii="Times New Roman" w:hAnsi="Times New Roman"/>
          <w:b/>
          <w:sz w:val="28"/>
          <w:szCs w:val="28"/>
          <w:lang w:val="uk-UA"/>
        </w:rPr>
        <w:t>Паспорт</w:t>
      </w:r>
    </w:p>
    <w:p w:rsidR="00282FF0" w:rsidRPr="00DE442D" w:rsidRDefault="00275205" w:rsidP="0027520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міської  П</w:t>
      </w:r>
      <w:r w:rsidR="00282FF0" w:rsidRPr="00275205">
        <w:rPr>
          <w:rFonts w:ascii="Times New Roman" w:hAnsi="Times New Roman"/>
          <w:sz w:val="28"/>
          <w:szCs w:val="28"/>
          <w:lang w:val="uk-UA"/>
        </w:rPr>
        <w:t xml:space="preserve">рограми  </w:t>
      </w:r>
      <w:r>
        <w:rPr>
          <w:rFonts w:ascii="Times New Roman" w:hAnsi="Times New Roman"/>
          <w:sz w:val="28"/>
          <w:szCs w:val="28"/>
          <w:lang w:val="uk-UA"/>
        </w:rPr>
        <w:t>пі</w:t>
      </w:r>
      <w:r w:rsidR="00282FF0">
        <w:rPr>
          <w:rFonts w:ascii="Times New Roman" w:hAnsi="Times New Roman"/>
          <w:sz w:val="28"/>
          <w:szCs w:val="28"/>
          <w:lang w:val="uk-UA"/>
        </w:rPr>
        <w:t>дтримки діяльності закладів освіти</w:t>
      </w:r>
      <w:r>
        <w:rPr>
          <w:rFonts w:ascii="Times New Roman" w:hAnsi="Times New Roman"/>
          <w:sz w:val="28"/>
          <w:szCs w:val="28"/>
          <w:lang w:val="uk-UA"/>
        </w:rPr>
        <w:t xml:space="preserve"> на 2018 рік</w:t>
      </w:r>
    </w:p>
    <w:p w:rsidR="00282FF0" w:rsidRPr="000B3DA1" w:rsidRDefault="00282FF0" w:rsidP="00B67D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0578" w:type="dxa"/>
        <w:tblInd w:w="-504" w:type="dxa"/>
        <w:tblLayout w:type="fixed"/>
        <w:tblLook w:val="0000"/>
      </w:tblPr>
      <w:tblGrid>
        <w:gridCol w:w="754"/>
        <w:gridCol w:w="4358"/>
        <w:gridCol w:w="5466"/>
      </w:tblGrid>
      <w:tr w:rsidR="00275205" w:rsidTr="001E5E83">
        <w:trPr>
          <w:trHeight w:val="1"/>
        </w:trPr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5205" w:rsidRPr="001E5E83" w:rsidRDefault="00275205" w:rsidP="00555741">
            <w:pPr>
              <w:tabs>
                <w:tab w:val="left" w:pos="42"/>
              </w:tabs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E5E83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4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5205" w:rsidRDefault="00275205" w:rsidP="00555741">
            <w:pPr>
              <w:rPr>
                <w:rFonts w:cs="Calibri"/>
                <w:lang w:val="en-US" w:eastAsia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 w:eastAsia="uk-UA"/>
              </w:rPr>
              <w:t>Ініціатор розроблення Програми</w:t>
            </w:r>
          </w:p>
        </w:tc>
        <w:tc>
          <w:tcPr>
            <w:tcW w:w="5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5205" w:rsidRDefault="00275205" w:rsidP="00555741">
            <w:pPr>
              <w:rPr>
                <w:rFonts w:cs="Calibri"/>
                <w:lang w:val="en-US" w:eastAsia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 w:eastAsia="uk-UA"/>
              </w:rPr>
              <w:t>Виконавчий комітет міської ради</w:t>
            </w:r>
          </w:p>
        </w:tc>
      </w:tr>
      <w:tr w:rsidR="00275205" w:rsidRPr="00275205" w:rsidTr="001E5E83">
        <w:trPr>
          <w:trHeight w:val="1"/>
        </w:trPr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5205" w:rsidRPr="001E5E83" w:rsidRDefault="00275205" w:rsidP="00555741">
            <w:pPr>
              <w:tabs>
                <w:tab w:val="left" w:pos="720"/>
              </w:tabs>
              <w:jc w:val="center"/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  <w:r w:rsidRPr="001E5E83"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4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5205" w:rsidRPr="00552011" w:rsidRDefault="00275205" w:rsidP="00555741">
            <w:pPr>
              <w:rPr>
                <w:rFonts w:cs="Calibri"/>
                <w:lang w:eastAsia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 w:eastAsia="uk-UA"/>
              </w:rPr>
              <w:t>Дата, номер і назва розпорядчого документа про розроблення Програми</w:t>
            </w:r>
          </w:p>
        </w:tc>
        <w:tc>
          <w:tcPr>
            <w:tcW w:w="5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5205" w:rsidRDefault="00275205" w:rsidP="001E5E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Закон</w:t>
            </w:r>
            <w:r w:rsidRPr="0027520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Україн</w:t>
            </w:r>
            <w:r w:rsidR="00DF3A0B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27520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«Про місцеве самоврядування в Україні»</w:t>
            </w:r>
            <w:r w:rsidR="00DF3A0B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1E5E83" w:rsidRPr="00275205" w:rsidRDefault="00DF3A0B" w:rsidP="001E5E83">
            <w:pPr>
              <w:spacing w:after="0"/>
              <w:jc w:val="both"/>
              <w:rPr>
                <w:rFonts w:cs="Calibri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Закон</w:t>
            </w:r>
            <w:r w:rsidR="001E5E83" w:rsidRPr="00B73B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України “Про загальну середню освіту</w:t>
            </w:r>
            <w:r w:rsidR="001E5E8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1E5E83" w:rsidRPr="00B73BCF">
              <w:rPr>
                <w:rFonts w:ascii="Times New Roman" w:hAnsi="Times New Roman"/>
                <w:sz w:val="28"/>
                <w:szCs w:val="28"/>
                <w:lang w:val="uk-UA"/>
              </w:rPr>
              <w:t>”</w:t>
            </w:r>
          </w:p>
        </w:tc>
      </w:tr>
      <w:tr w:rsidR="00275205" w:rsidTr="001E5E83">
        <w:trPr>
          <w:trHeight w:val="1"/>
        </w:trPr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5205" w:rsidRPr="001E5E83" w:rsidRDefault="00275205" w:rsidP="001E5E83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E5E83"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4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5205" w:rsidRDefault="00275205" w:rsidP="001E5E83">
            <w:pPr>
              <w:spacing w:after="0" w:line="360" w:lineRule="auto"/>
              <w:rPr>
                <w:rFonts w:cs="Calibri"/>
                <w:lang w:val="en-US" w:eastAsia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 w:eastAsia="uk-UA"/>
              </w:rPr>
              <w:t>Розробник Програми</w:t>
            </w:r>
          </w:p>
        </w:tc>
        <w:tc>
          <w:tcPr>
            <w:tcW w:w="5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5205" w:rsidRDefault="00275205" w:rsidP="001E5E83">
            <w:pPr>
              <w:spacing w:after="0" w:line="360" w:lineRule="auto"/>
              <w:rPr>
                <w:rFonts w:cs="Calibri"/>
                <w:lang w:val="en-US" w:eastAsia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 w:eastAsia="uk-UA"/>
              </w:rPr>
              <w:t>Виконавчий комітет міської ради</w:t>
            </w:r>
          </w:p>
        </w:tc>
      </w:tr>
      <w:tr w:rsidR="00275205" w:rsidTr="001E5E83">
        <w:trPr>
          <w:trHeight w:val="1"/>
        </w:trPr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5205" w:rsidRPr="001E5E83" w:rsidRDefault="00275205" w:rsidP="001E5E83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  <w:r w:rsidRPr="001E5E83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4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5205" w:rsidRDefault="00275205" w:rsidP="001E5E83">
            <w:pPr>
              <w:spacing w:after="0"/>
              <w:rPr>
                <w:rFonts w:cs="Calibri"/>
                <w:lang w:val="en-US" w:eastAsia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 w:eastAsia="uk-UA"/>
              </w:rPr>
              <w:t>Відповідальний виконавець Програми</w:t>
            </w:r>
          </w:p>
        </w:tc>
        <w:tc>
          <w:tcPr>
            <w:tcW w:w="5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5205" w:rsidRPr="00C33CCB" w:rsidRDefault="00C33CCB" w:rsidP="001E5E83">
            <w:pPr>
              <w:spacing w:after="0"/>
              <w:rPr>
                <w:rFonts w:cs="Calibri"/>
                <w:lang w:eastAsia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 w:eastAsia="uk-UA"/>
              </w:rPr>
              <w:t>КП «Рогатинський міський комбінат комунальних підприємств»</w:t>
            </w:r>
          </w:p>
        </w:tc>
      </w:tr>
      <w:tr w:rsidR="00275205" w:rsidRPr="00DF3A0B" w:rsidTr="001E5E83">
        <w:trPr>
          <w:trHeight w:val="1"/>
        </w:trPr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5205" w:rsidRPr="001E5E83" w:rsidRDefault="00275205" w:rsidP="001E5E83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  <w:r w:rsidRPr="001E5E83">
              <w:rPr>
                <w:rFonts w:ascii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4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5205" w:rsidRDefault="00275205" w:rsidP="001E5E83">
            <w:pPr>
              <w:spacing w:after="0"/>
              <w:rPr>
                <w:rFonts w:cs="Calibri"/>
                <w:lang w:val="en-US" w:eastAsia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 w:eastAsia="uk-UA"/>
              </w:rPr>
              <w:t>Учасники Програми</w:t>
            </w:r>
          </w:p>
        </w:tc>
        <w:tc>
          <w:tcPr>
            <w:tcW w:w="5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5205" w:rsidRPr="00275205" w:rsidRDefault="00EC2D26" w:rsidP="001E5E83">
            <w:pPr>
              <w:spacing w:after="0" w:line="240" w:lineRule="auto"/>
              <w:jc w:val="both"/>
              <w:rPr>
                <w:rFonts w:cs="Calibri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Опорний заклад </w:t>
            </w:r>
            <w:r w:rsidRPr="00DE02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Рогатинська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спеціалізована </w:t>
            </w:r>
            <w:r w:rsidRPr="00DE02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ЗОШ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І-ІІІ з поглибленим вивченням іноземної мови</w:t>
            </w:r>
            <w:r w:rsidRPr="00DE02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№1</w:t>
            </w:r>
            <w:r w:rsidR="00275205" w:rsidRPr="00DE0204">
              <w:rPr>
                <w:rFonts w:ascii="Times New Roman" w:hAnsi="Times New Roman"/>
                <w:sz w:val="28"/>
                <w:szCs w:val="28"/>
                <w:lang w:val="uk-UA"/>
              </w:rPr>
              <w:t>, Рогатинська ЗОШ №2, Рогатинська гімназія</w:t>
            </w:r>
            <w:r w:rsidR="001E5E8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імені Володимира Великого </w:t>
            </w:r>
            <w:r w:rsidR="00275205" w:rsidRPr="00DE0204">
              <w:rPr>
                <w:rFonts w:ascii="Times New Roman" w:hAnsi="Times New Roman"/>
                <w:sz w:val="28"/>
                <w:szCs w:val="28"/>
                <w:lang w:val="uk-UA"/>
              </w:rPr>
              <w:t>, ДНЗ</w:t>
            </w:r>
            <w:r w:rsidR="001E5E8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№1 «Малятко», </w:t>
            </w:r>
            <w:r w:rsidR="001E5E83" w:rsidRPr="00DE0204">
              <w:rPr>
                <w:rFonts w:ascii="Times New Roman" w:hAnsi="Times New Roman"/>
                <w:sz w:val="28"/>
                <w:szCs w:val="28"/>
                <w:lang w:val="uk-UA"/>
              </w:rPr>
              <w:t>ДНЗ</w:t>
            </w:r>
            <w:r w:rsidR="001E5E8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№2 «Дзвіночок», Школа естетичного виховання</w:t>
            </w:r>
          </w:p>
        </w:tc>
      </w:tr>
      <w:tr w:rsidR="00275205" w:rsidTr="001E5E83">
        <w:trPr>
          <w:trHeight w:val="1"/>
        </w:trPr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5205" w:rsidRPr="001E5E83" w:rsidRDefault="00275205" w:rsidP="001E5E83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  <w:r w:rsidRPr="001E5E83">
              <w:rPr>
                <w:rFonts w:ascii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4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5205" w:rsidRDefault="00275205" w:rsidP="00555741">
            <w:pPr>
              <w:rPr>
                <w:rFonts w:cs="Calibri"/>
                <w:lang w:val="en-US" w:eastAsia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 w:eastAsia="uk-UA"/>
              </w:rPr>
              <w:t>Термін реалізації Програми</w:t>
            </w:r>
          </w:p>
        </w:tc>
        <w:tc>
          <w:tcPr>
            <w:tcW w:w="5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5205" w:rsidRPr="001E5E83" w:rsidRDefault="00275205" w:rsidP="00555741">
            <w:pPr>
              <w:rPr>
                <w:rFonts w:ascii="Times New Roman" w:hAnsi="Times New Roman"/>
                <w:lang w:val="en-US" w:eastAsia="uk-UA"/>
              </w:rPr>
            </w:pPr>
            <w:r w:rsidRPr="001E5E83">
              <w:rPr>
                <w:rFonts w:ascii="Times New Roman" w:hAnsi="Times New Roman"/>
                <w:sz w:val="28"/>
                <w:szCs w:val="28"/>
                <w:lang w:val="en-US" w:eastAsia="uk-UA"/>
              </w:rPr>
              <w:t>201</w:t>
            </w:r>
            <w:r w:rsidRPr="001E5E83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  <w:r w:rsidRPr="001E5E83">
              <w:rPr>
                <w:rFonts w:ascii="Times New Roman" w:hAnsi="Times New Roman"/>
                <w:sz w:val="28"/>
                <w:szCs w:val="28"/>
                <w:lang w:val="en-US" w:eastAsia="uk-UA"/>
              </w:rPr>
              <w:t xml:space="preserve"> </w:t>
            </w:r>
            <w:r w:rsidRPr="001E5E83">
              <w:rPr>
                <w:rFonts w:ascii="Times New Roman" w:hAnsi="Times New Roman"/>
                <w:sz w:val="28"/>
                <w:szCs w:val="28"/>
                <w:lang w:val="uk-UA" w:eastAsia="uk-UA"/>
              </w:rPr>
              <w:t>рік</w:t>
            </w:r>
          </w:p>
        </w:tc>
      </w:tr>
      <w:tr w:rsidR="00275205" w:rsidTr="001E5E83">
        <w:trPr>
          <w:trHeight w:val="1"/>
        </w:trPr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5205" w:rsidRPr="001E5E83" w:rsidRDefault="00275205" w:rsidP="00555741">
            <w:pPr>
              <w:tabs>
                <w:tab w:val="left" w:pos="720"/>
              </w:tabs>
              <w:jc w:val="center"/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  <w:r w:rsidRPr="001E5E83">
              <w:rPr>
                <w:rFonts w:ascii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4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5205" w:rsidRPr="00552011" w:rsidRDefault="00275205" w:rsidP="00555741">
            <w:pPr>
              <w:rPr>
                <w:rFonts w:cs="Calibri"/>
                <w:lang w:eastAsia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 w:eastAsia="uk-UA"/>
              </w:rPr>
              <w:t>Перелік бюджетів, які беруть участь у виконанні Програми</w:t>
            </w:r>
          </w:p>
        </w:tc>
        <w:tc>
          <w:tcPr>
            <w:tcW w:w="5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5205" w:rsidRDefault="00275205" w:rsidP="00555741">
            <w:pPr>
              <w:rPr>
                <w:rFonts w:cs="Calibri"/>
                <w:lang w:val="en-US" w:eastAsia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 w:eastAsia="uk-UA"/>
              </w:rPr>
              <w:t>Міський бюджет</w:t>
            </w:r>
          </w:p>
        </w:tc>
      </w:tr>
      <w:tr w:rsidR="00275205" w:rsidTr="001E5E83">
        <w:trPr>
          <w:trHeight w:val="1"/>
        </w:trPr>
        <w:tc>
          <w:tcPr>
            <w:tcW w:w="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5205" w:rsidRPr="001E5E83" w:rsidRDefault="00275205" w:rsidP="00555741">
            <w:pPr>
              <w:tabs>
                <w:tab w:val="left" w:pos="720"/>
              </w:tabs>
              <w:jc w:val="center"/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  <w:r w:rsidRPr="001E5E83">
              <w:rPr>
                <w:rFonts w:ascii="Times New Roman" w:hAnsi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43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5205" w:rsidRPr="00552011" w:rsidRDefault="00275205" w:rsidP="00555741">
            <w:pPr>
              <w:rPr>
                <w:rFonts w:cs="Calibri"/>
                <w:lang w:eastAsia="uk-UA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val="uk-UA" w:eastAsia="uk-UA"/>
              </w:rPr>
              <w:t>Загальний обсяг фінансових ресурсів, необхідних для реалізації Програми, всього :</w:t>
            </w:r>
          </w:p>
        </w:tc>
        <w:tc>
          <w:tcPr>
            <w:tcW w:w="5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5205" w:rsidRPr="00552011" w:rsidRDefault="00275205" w:rsidP="00555741">
            <w:pPr>
              <w:rPr>
                <w:sz w:val="28"/>
                <w:szCs w:val="28"/>
                <w:lang w:eastAsia="uk-UA"/>
              </w:rPr>
            </w:pPr>
          </w:p>
          <w:p w:rsidR="00275205" w:rsidRPr="001E5E83" w:rsidRDefault="00275205" w:rsidP="00555741">
            <w:pPr>
              <w:rPr>
                <w:rFonts w:ascii="Times New Roman" w:hAnsi="Times New Roman"/>
                <w:lang w:val="en-US" w:eastAsia="uk-UA"/>
              </w:rPr>
            </w:pPr>
            <w:r w:rsidRPr="00552011">
              <w:rPr>
                <w:sz w:val="28"/>
                <w:szCs w:val="28"/>
                <w:lang w:eastAsia="uk-UA"/>
              </w:rPr>
              <w:t xml:space="preserve">  </w:t>
            </w:r>
            <w:r w:rsidR="001E5E83" w:rsidRPr="001E5E83">
              <w:rPr>
                <w:rFonts w:ascii="Times New Roman" w:hAnsi="Times New Roman"/>
                <w:sz w:val="28"/>
                <w:szCs w:val="28"/>
                <w:lang w:val="en-US" w:eastAsia="uk-UA"/>
              </w:rPr>
              <w:t>2</w:t>
            </w:r>
            <w:r w:rsidR="001E5E83" w:rsidRPr="001E5E83">
              <w:rPr>
                <w:rFonts w:ascii="Times New Roman" w:hAnsi="Times New Roman"/>
                <w:sz w:val="28"/>
                <w:szCs w:val="28"/>
                <w:lang w:val="uk-UA" w:eastAsia="uk-UA"/>
              </w:rPr>
              <w:t>60</w:t>
            </w:r>
            <w:r w:rsidRPr="001E5E83">
              <w:rPr>
                <w:rFonts w:ascii="Times New Roman" w:hAnsi="Times New Roman"/>
                <w:sz w:val="28"/>
                <w:szCs w:val="28"/>
                <w:lang w:val="en-US" w:eastAsia="uk-UA"/>
              </w:rPr>
              <w:t xml:space="preserve"> </w:t>
            </w:r>
            <w:r w:rsidRPr="001E5E83">
              <w:rPr>
                <w:rFonts w:ascii="Times New Roman" w:hAnsi="Times New Roman"/>
                <w:sz w:val="28"/>
                <w:szCs w:val="28"/>
                <w:lang w:val="uk-UA" w:eastAsia="uk-UA"/>
              </w:rPr>
              <w:t>0</w:t>
            </w:r>
            <w:r w:rsidRPr="001E5E83">
              <w:rPr>
                <w:rFonts w:ascii="Times New Roman" w:hAnsi="Times New Roman"/>
                <w:sz w:val="28"/>
                <w:szCs w:val="28"/>
                <w:lang w:val="en-US" w:eastAsia="uk-UA"/>
              </w:rPr>
              <w:t xml:space="preserve">00 </w:t>
            </w:r>
            <w:r w:rsidRPr="001E5E83">
              <w:rPr>
                <w:rFonts w:ascii="Times New Roman" w:hAnsi="Times New Roman"/>
                <w:sz w:val="28"/>
                <w:szCs w:val="28"/>
                <w:lang w:val="uk-UA" w:eastAsia="uk-UA"/>
              </w:rPr>
              <w:t>гривень</w:t>
            </w:r>
          </w:p>
        </w:tc>
      </w:tr>
    </w:tbl>
    <w:p w:rsidR="00275205" w:rsidRPr="00756193" w:rsidRDefault="00275205" w:rsidP="00275205">
      <w:pPr>
        <w:rPr>
          <w:sz w:val="24"/>
          <w:szCs w:val="24"/>
          <w:lang w:val="uk-UA"/>
        </w:rPr>
      </w:pPr>
    </w:p>
    <w:p w:rsidR="00282FF0" w:rsidRDefault="00282FF0" w:rsidP="001E5E83">
      <w:pPr>
        <w:shd w:val="clear" w:color="auto" w:fill="FFFFFF"/>
        <w:spacing w:after="75" w:line="312" w:lineRule="atLeast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1E5E83" w:rsidRDefault="001E5E83" w:rsidP="001E5E83">
      <w:pPr>
        <w:shd w:val="clear" w:color="auto" w:fill="FFFFFF"/>
        <w:spacing w:after="75" w:line="312" w:lineRule="atLeast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1E5E83" w:rsidRDefault="001E5E83" w:rsidP="00FD7A2E">
      <w:pPr>
        <w:shd w:val="clear" w:color="auto" w:fill="FFFFFF"/>
        <w:spacing w:after="75" w:line="312" w:lineRule="atLeast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82FF0" w:rsidRPr="001E5E83" w:rsidRDefault="001E5E83" w:rsidP="001E5E83">
      <w:pPr>
        <w:shd w:val="clear" w:color="auto" w:fill="FFFFFF"/>
        <w:spacing w:after="0" w:line="312" w:lineRule="atLeast"/>
        <w:jc w:val="center"/>
        <w:rPr>
          <w:rFonts w:ascii="Times New Roman" w:hAnsi="Times New Roman"/>
          <w:sz w:val="28"/>
          <w:szCs w:val="28"/>
        </w:rPr>
      </w:pPr>
      <w:r w:rsidRPr="001E5E83">
        <w:rPr>
          <w:rFonts w:ascii="Times New Roman" w:hAnsi="Times New Roman"/>
          <w:b/>
          <w:sz w:val="28"/>
          <w:szCs w:val="28"/>
          <w:lang w:val="uk-UA"/>
        </w:rPr>
        <w:t>2</w:t>
      </w:r>
      <w:r w:rsidR="00282FF0" w:rsidRPr="001E5E83">
        <w:rPr>
          <w:rFonts w:ascii="Times New Roman" w:hAnsi="Times New Roman"/>
          <w:b/>
          <w:sz w:val="28"/>
          <w:szCs w:val="28"/>
        </w:rPr>
        <w:t>.</w:t>
      </w:r>
      <w:r w:rsidR="00282FF0" w:rsidRPr="00FD7A2E">
        <w:rPr>
          <w:rFonts w:ascii="Times New Roman" w:hAnsi="Times New Roman"/>
          <w:sz w:val="28"/>
          <w:szCs w:val="28"/>
        </w:rPr>
        <w:t> </w:t>
      </w:r>
      <w:r w:rsidR="00282FF0" w:rsidRPr="00FD7A2E">
        <w:rPr>
          <w:rFonts w:ascii="Times New Roman" w:hAnsi="Times New Roman"/>
          <w:b/>
          <w:bCs/>
          <w:sz w:val="28"/>
          <w:szCs w:val="28"/>
        </w:rPr>
        <w:t>Визначення проблеми, на розв'язання якої спрямована Програма</w:t>
      </w:r>
    </w:p>
    <w:p w:rsidR="00282FF0" w:rsidRPr="00B73BCF" w:rsidRDefault="00282FF0" w:rsidP="001E5E83">
      <w:pPr>
        <w:shd w:val="clear" w:color="auto" w:fill="FFFFFF"/>
        <w:spacing w:after="0" w:line="312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В даний час</w:t>
      </w:r>
      <w:r w:rsidRPr="00B73BCF">
        <w:rPr>
          <w:rFonts w:ascii="Times New Roman" w:hAnsi="Times New Roman"/>
          <w:sz w:val="28"/>
          <w:szCs w:val="28"/>
        </w:rPr>
        <w:t xml:space="preserve"> в Україні відбувається становлення нової системи освіти, орієнтованої на входження у світовий технологічний інформаційно-освітній  простір.</w:t>
      </w:r>
    </w:p>
    <w:p w:rsidR="00282FF0" w:rsidRDefault="00282FF0" w:rsidP="001E5E83">
      <w:pPr>
        <w:shd w:val="clear" w:color="auto" w:fill="FFFFFF"/>
        <w:spacing w:after="0" w:line="312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B73BCF">
        <w:rPr>
          <w:rFonts w:ascii="Times New Roman" w:hAnsi="Times New Roman"/>
          <w:sz w:val="28"/>
          <w:szCs w:val="28"/>
        </w:rPr>
        <w:t>У Національній доктрині розвитку освіти (ст. VII) наголошено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B73BCF">
        <w:rPr>
          <w:rFonts w:ascii="Times New Roman" w:hAnsi="Times New Roman"/>
          <w:sz w:val="28"/>
          <w:szCs w:val="28"/>
        </w:rPr>
        <w:t xml:space="preserve"> що для всіх громадян України незалежно від національності, статі, соціального походження та майнового стану, віросповідання, місця проживання та стану здоров'я забезпечується рівний доступ до якісної освіти шлях</w:t>
      </w:r>
      <w:r>
        <w:rPr>
          <w:rFonts w:ascii="Times New Roman" w:hAnsi="Times New Roman"/>
          <w:sz w:val="28"/>
          <w:szCs w:val="28"/>
        </w:rPr>
        <w:t xml:space="preserve">ом створення умов для </w:t>
      </w:r>
      <w:r w:rsidRPr="00B73BCF">
        <w:rPr>
          <w:rFonts w:ascii="Times New Roman" w:hAnsi="Times New Roman"/>
          <w:sz w:val="28"/>
          <w:szCs w:val="28"/>
        </w:rPr>
        <w:t xml:space="preserve"> навчання</w:t>
      </w:r>
      <w:r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Pr="00B73BCF">
        <w:rPr>
          <w:rFonts w:ascii="Times New Roman" w:hAnsi="Times New Roman"/>
          <w:sz w:val="28"/>
          <w:szCs w:val="28"/>
        </w:rPr>
        <w:t xml:space="preserve">оновлення матеріально-технічної бази </w:t>
      </w:r>
      <w:r>
        <w:rPr>
          <w:rFonts w:ascii="Times New Roman" w:hAnsi="Times New Roman"/>
          <w:sz w:val="28"/>
          <w:szCs w:val="28"/>
          <w:lang w:val="uk-UA"/>
        </w:rPr>
        <w:t>навчальних закладів</w:t>
      </w:r>
      <w:r w:rsidRPr="00B73BCF">
        <w:rPr>
          <w:rFonts w:ascii="Times New Roman" w:hAnsi="Times New Roman"/>
          <w:sz w:val="28"/>
          <w:szCs w:val="28"/>
        </w:rPr>
        <w:t>.</w:t>
      </w:r>
    </w:p>
    <w:p w:rsidR="00282FF0" w:rsidRPr="00B73BCF" w:rsidRDefault="00282FF0" w:rsidP="001E5E83">
      <w:pPr>
        <w:shd w:val="clear" w:color="auto" w:fill="FFFFFF"/>
        <w:spacing w:after="0" w:line="312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Бюджетне фінансування  шкіл міста, яке здійснюється з районного бюджету, не забезпечує повного фінансування потреб навчальних закладів, тому у школах та дошкільних навчальних закладах  практикувався збір коштів з батьків для підготовки навчальних приміщень до нового навчального року та у дитячих дошкільних </w:t>
      </w:r>
      <w:r w:rsidR="001E5E83">
        <w:rPr>
          <w:rFonts w:ascii="Times New Roman" w:hAnsi="Times New Roman"/>
          <w:sz w:val="28"/>
          <w:szCs w:val="28"/>
          <w:lang w:val="uk-UA"/>
        </w:rPr>
        <w:t>закладах -</w:t>
      </w:r>
      <w:r>
        <w:rPr>
          <w:rFonts w:ascii="Times New Roman" w:hAnsi="Times New Roman"/>
          <w:sz w:val="28"/>
          <w:szCs w:val="28"/>
          <w:lang w:val="uk-UA"/>
        </w:rPr>
        <w:t xml:space="preserve"> для невідкладних господарських потреб.</w:t>
      </w:r>
    </w:p>
    <w:p w:rsidR="00282FF0" w:rsidRPr="00B73BCF" w:rsidRDefault="001E5E83" w:rsidP="001E5E83">
      <w:pPr>
        <w:shd w:val="clear" w:color="auto" w:fill="FFFFFF"/>
        <w:spacing w:after="0" w:line="312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3</w:t>
      </w:r>
      <w:r w:rsidR="00282FF0" w:rsidRPr="00CD42B4">
        <w:rPr>
          <w:rFonts w:ascii="Times New Roman" w:hAnsi="Times New Roman"/>
          <w:b/>
          <w:bCs/>
          <w:sz w:val="28"/>
          <w:szCs w:val="28"/>
          <w:lang w:val="uk-UA"/>
        </w:rPr>
        <w:t>. Мета Програми</w:t>
      </w:r>
    </w:p>
    <w:p w:rsidR="00282FF0" w:rsidRDefault="001E5E83" w:rsidP="001E5E83">
      <w:pPr>
        <w:shd w:val="clear" w:color="auto" w:fill="FFFFFF"/>
        <w:spacing w:after="0" w:line="312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282FF0" w:rsidRPr="00B73BCF">
        <w:rPr>
          <w:rFonts w:ascii="Times New Roman" w:hAnsi="Times New Roman"/>
          <w:sz w:val="28"/>
          <w:szCs w:val="28"/>
          <w:lang w:val="uk-UA"/>
        </w:rPr>
        <w:t>Головно</w:t>
      </w:r>
      <w:r w:rsidR="00282FF0" w:rsidRPr="00CD42B4">
        <w:rPr>
          <w:rFonts w:ascii="Times New Roman" w:hAnsi="Times New Roman"/>
          <w:sz w:val="28"/>
          <w:szCs w:val="28"/>
          <w:lang w:val="uk-UA"/>
        </w:rPr>
        <w:t xml:space="preserve">ю метою Програми </w:t>
      </w:r>
      <w:r w:rsidR="00282FF0" w:rsidRPr="00B73BCF">
        <w:rPr>
          <w:rFonts w:ascii="Times New Roman" w:hAnsi="Times New Roman"/>
          <w:sz w:val="28"/>
          <w:szCs w:val="28"/>
          <w:lang w:val="uk-UA"/>
        </w:rPr>
        <w:t xml:space="preserve"> є поліпшення ма</w:t>
      </w:r>
      <w:r w:rsidR="00282FF0">
        <w:rPr>
          <w:rFonts w:ascii="Times New Roman" w:hAnsi="Times New Roman"/>
          <w:sz w:val="28"/>
          <w:szCs w:val="28"/>
          <w:lang w:val="uk-UA"/>
        </w:rPr>
        <w:t xml:space="preserve">теріально – технічної бази шкіл та дошкільних закладів міста для </w:t>
      </w:r>
      <w:r w:rsidR="00282FF0" w:rsidRPr="00B73BCF">
        <w:rPr>
          <w:rFonts w:ascii="Times New Roman" w:hAnsi="Times New Roman"/>
          <w:sz w:val="28"/>
          <w:szCs w:val="28"/>
          <w:lang w:val="uk-UA"/>
        </w:rPr>
        <w:t xml:space="preserve"> підвищення якості загальної середньої освіти та  на виконання Закону України “Про загальну середню освіту</w:t>
      </w:r>
      <w:r w:rsidR="00282F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2FF0" w:rsidRPr="00B73BCF">
        <w:rPr>
          <w:rFonts w:ascii="Times New Roman" w:hAnsi="Times New Roman"/>
          <w:sz w:val="28"/>
          <w:szCs w:val="28"/>
          <w:lang w:val="uk-UA"/>
        </w:rPr>
        <w:t xml:space="preserve">”, </w:t>
      </w:r>
      <w:r w:rsidR="00282FF0">
        <w:rPr>
          <w:rFonts w:ascii="Times New Roman" w:hAnsi="Times New Roman"/>
          <w:sz w:val="28"/>
          <w:szCs w:val="28"/>
          <w:lang w:val="uk-UA"/>
        </w:rPr>
        <w:t xml:space="preserve"> недопущення збору коштів з батьків та поліпшення умов навчання та перебування дітей у школах та дитячих дошкільних закладах.</w:t>
      </w:r>
    </w:p>
    <w:p w:rsidR="00017167" w:rsidRPr="00B73BCF" w:rsidRDefault="00017167" w:rsidP="001E5E83">
      <w:pPr>
        <w:shd w:val="clear" w:color="auto" w:fill="FFFFFF"/>
        <w:spacing w:after="0" w:line="312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2FF0" w:rsidRPr="00B73BCF" w:rsidRDefault="001E5E83" w:rsidP="00FD7A2E">
      <w:pPr>
        <w:shd w:val="clear" w:color="auto" w:fill="FFFFFF"/>
        <w:spacing w:after="75" w:line="312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4</w:t>
      </w:r>
      <w:r w:rsidR="00282FF0" w:rsidRPr="00FD7A2E">
        <w:rPr>
          <w:rFonts w:ascii="Times New Roman" w:hAnsi="Times New Roman"/>
          <w:b/>
          <w:bCs/>
          <w:sz w:val="28"/>
          <w:szCs w:val="28"/>
        </w:rPr>
        <w:t>. Обґрунтування шляхів і засобів розв'язання проблеми, обсяги та джерела фінансування; строки та етапи виконання Програми</w:t>
      </w:r>
    </w:p>
    <w:p w:rsidR="00282FF0" w:rsidRDefault="00C33CCB" w:rsidP="00620E3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282FF0" w:rsidRPr="00B73BCF">
        <w:rPr>
          <w:rFonts w:ascii="Times New Roman" w:hAnsi="Times New Roman"/>
          <w:sz w:val="28"/>
          <w:szCs w:val="28"/>
        </w:rPr>
        <w:t>Фінансування Програми здійснюват</w:t>
      </w:r>
      <w:r w:rsidR="00282FF0">
        <w:rPr>
          <w:rFonts w:ascii="Times New Roman" w:hAnsi="Times New Roman"/>
          <w:sz w:val="28"/>
          <w:szCs w:val="28"/>
        </w:rPr>
        <w:t>иметься за рахунок коштів міс</w:t>
      </w:r>
      <w:r w:rsidR="00282FF0">
        <w:rPr>
          <w:rFonts w:ascii="Times New Roman" w:hAnsi="Times New Roman"/>
          <w:sz w:val="28"/>
          <w:szCs w:val="28"/>
          <w:lang w:val="uk-UA"/>
        </w:rPr>
        <w:t>ьк</w:t>
      </w:r>
      <w:r w:rsidR="00282FF0" w:rsidRPr="00B73BCF">
        <w:rPr>
          <w:rFonts w:ascii="Times New Roman" w:hAnsi="Times New Roman"/>
          <w:sz w:val="28"/>
          <w:szCs w:val="28"/>
        </w:rPr>
        <w:t>ого бюдж</w:t>
      </w:r>
      <w:r w:rsidR="00282FF0">
        <w:rPr>
          <w:rFonts w:ascii="Times New Roman" w:hAnsi="Times New Roman"/>
          <w:sz w:val="28"/>
          <w:szCs w:val="28"/>
        </w:rPr>
        <w:t xml:space="preserve">ету </w:t>
      </w:r>
      <w:r w:rsidR="00282FF0" w:rsidRPr="00B73BCF">
        <w:rPr>
          <w:rFonts w:ascii="Times New Roman" w:hAnsi="Times New Roman"/>
          <w:sz w:val="28"/>
          <w:szCs w:val="28"/>
        </w:rPr>
        <w:t>.</w:t>
      </w:r>
    </w:p>
    <w:p w:rsidR="00C33CCB" w:rsidRPr="00B73BCF" w:rsidRDefault="00C33CCB" w:rsidP="00C33CC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</w:rPr>
        <w:t>Програм</w:t>
      </w:r>
      <w:r>
        <w:rPr>
          <w:rFonts w:ascii="Times New Roman" w:hAnsi="Times New Roman"/>
          <w:sz w:val="28"/>
          <w:szCs w:val="28"/>
          <w:lang w:val="uk-UA"/>
        </w:rPr>
        <w:t>а реалізовуватиметься КП «Рогатинський міський комбінат комунальних підприємств»</w:t>
      </w:r>
      <w:r>
        <w:rPr>
          <w:rFonts w:ascii="Times New Roman" w:hAnsi="Times New Roman"/>
          <w:sz w:val="28"/>
          <w:szCs w:val="28"/>
        </w:rPr>
        <w:t xml:space="preserve"> </w:t>
      </w:r>
      <w:r w:rsidR="00EC2D26">
        <w:rPr>
          <w:rFonts w:ascii="Times New Roman" w:hAnsi="Times New Roman"/>
          <w:sz w:val="28"/>
          <w:szCs w:val="28"/>
          <w:lang w:val="uk-UA"/>
        </w:rPr>
        <w:t>.</w:t>
      </w:r>
    </w:p>
    <w:p w:rsidR="00C33CCB" w:rsidRPr="00C33CCB" w:rsidRDefault="00C33CCB" w:rsidP="00620E3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17167" w:rsidRPr="00B73BCF" w:rsidRDefault="00017167" w:rsidP="00017167">
      <w:pPr>
        <w:shd w:val="clear" w:color="auto" w:fill="FFFFFF"/>
        <w:spacing w:after="75" w:line="312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5</w:t>
      </w:r>
      <w:r w:rsidRPr="00FD7A2E"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Завдання і заходи </w:t>
      </w:r>
      <w:r w:rsidRPr="00FD7A2E">
        <w:rPr>
          <w:rFonts w:ascii="Times New Roman" w:hAnsi="Times New Roman"/>
          <w:b/>
          <w:bCs/>
          <w:sz w:val="28"/>
          <w:szCs w:val="28"/>
        </w:rPr>
        <w:t>Програми</w:t>
      </w:r>
    </w:p>
    <w:p w:rsidR="00017167" w:rsidRDefault="00017167" w:rsidP="00017167">
      <w:pPr>
        <w:shd w:val="clear" w:color="auto" w:fill="FFFFFF"/>
        <w:spacing w:after="0" w:line="312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B73BCF">
        <w:rPr>
          <w:rFonts w:ascii="Times New Roman" w:hAnsi="Times New Roman"/>
          <w:sz w:val="28"/>
          <w:szCs w:val="28"/>
        </w:rPr>
        <w:t>Виконання Програми дасть можливість:</w:t>
      </w:r>
    </w:p>
    <w:p w:rsidR="00017167" w:rsidRDefault="00017167" w:rsidP="00017167">
      <w:pPr>
        <w:shd w:val="clear" w:color="auto" w:fill="FFFFFF"/>
        <w:spacing w:after="0" w:line="312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B73BCF">
        <w:rPr>
          <w:rFonts w:ascii="Times New Roman" w:hAnsi="Times New Roman"/>
          <w:sz w:val="28"/>
          <w:szCs w:val="28"/>
        </w:rPr>
        <w:t>забезпечити заклад</w:t>
      </w:r>
      <w:r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необхідними матеріалами для проведення ремонту приміщень, придбання необхідних матеріальних ресурсів</w:t>
      </w:r>
      <w:r w:rsidRPr="00B73BCF">
        <w:rPr>
          <w:rFonts w:ascii="Times New Roman" w:hAnsi="Times New Roman"/>
          <w:sz w:val="28"/>
          <w:szCs w:val="28"/>
        </w:rPr>
        <w:t>;</w:t>
      </w:r>
    </w:p>
    <w:p w:rsidR="00017167" w:rsidRDefault="00017167" w:rsidP="00017167">
      <w:pPr>
        <w:shd w:val="clear" w:color="auto" w:fill="FFFFFF"/>
        <w:spacing w:after="0" w:line="312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B73BCF">
        <w:rPr>
          <w:rFonts w:ascii="Times New Roman" w:hAnsi="Times New Roman"/>
          <w:sz w:val="28"/>
          <w:szCs w:val="28"/>
        </w:rPr>
        <w:t xml:space="preserve">організувати навчально-виховний </w:t>
      </w:r>
      <w:r>
        <w:rPr>
          <w:rFonts w:ascii="Times New Roman" w:hAnsi="Times New Roman"/>
          <w:sz w:val="28"/>
          <w:szCs w:val="28"/>
        </w:rPr>
        <w:t>процес</w:t>
      </w:r>
      <w:r>
        <w:rPr>
          <w:rFonts w:ascii="Times New Roman" w:hAnsi="Times New Roman"/>
          <w:sz w:val="28"/>
          <w:szCs w:val="28"/>
          <w:lang w:val="uk-UA"/>
        </w:rPr>
        <w:t xml:space="preserve"> у належно підготовлених приміщеннях з відповідною матеріально-технічною базою</w:t>
      </w:r>
    </w:p>
    <w:p w:rsidR="00017167" w:rsidRDefault="00017167" w:rsidP="00017167">
      <w:pPr>
        <w:shd w:val="clear" w:color="auto" w:fill="FFFFFF"/>
        <w:spacing w:after="0" w:line="312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B73BCF">
        <w:rPr>
          <w:rFonts w:ascii="Times New Roman" w:hAnsi="Times New Roman"/>
          <w:sz w:val="28"/>
          <w:szCs w:val="28"/>
        </w:rPr>
        <w:t>підвищити рівень як</w:t>
      </w:r>
      <w:r>
        <w:rPr>
          <w:rFonts w:ascii="Times New Roman" w:hAnsi="Times New Roman"/>
          <w:sz w:val="28"/>
          <w:szCs w:val="28"/>
        </w:rPr>
        <w:t>ості освіти в загальноосвітн</w:t>
      </w:r>
      <w:r>
        <w:rPr>
          <w:rFonts w:ascii="Times New Roman" w:hAnsi="Times New Roman"/>
          <w:sz w:val="28"/>
          <w:szCs w:val="28"/>
          <w:lang w:val="uk-UA"/>
        </w:rPr>
        <w:t xml:space="preserve">іх </w:t>
      </w:r>
      <w:r>
        <w:rPr>
          <w:rFonts w:ascii="Times New Roman" w:hAnsi="Times New Roman"/>
          <w:sz w:val="28"/>
          <w:szCs w:val="28"/>
        </w:rPr>
        <w:t xml:space="preserve"> навчальн</w:t>
      </w:r>
      <w:r>
        <w:rPr>
          <w:rFonts w:ascii="Times New Roman" w:hAnsi="Times New Roman"/>
          <w:sz w:val="28"/>
          <w:szCs w:val="28"/>
          <w:lang w:val="uk-UA"/>
        </w:rPr>
        <w:t xml:space="preserve">их </w:t>
      </w:r>
      <w:r>
        <w:rPr>
          <w:rFonts w:ascii="Times New Roman" w:hAnsi="Times New Roman"/>
          <w:sz w:val="28"/>
          <w:szCs w:val="28"/>
        </w:rPr>
        <w:t xml:space="preserve"> заклад</w:t>
      </w:r>
      <w:r>
        <w:rPr>
          <w:rFonts w:ascii="Times New Roman" w:hAnsi="Times New Roman"/>
          <w:sz w:val="28"/>
          <w:szCs w:val="28"/>
          <w:lang w:val="uk-UA"/>
        </w:rPr>
        <w:t>ах</w:t>
      </w:r>
      <w:r w:rsidRPr="00B73BCF">
        <w:rPr>
          <w:rFonts w:ascii="Times New Roman" w:hAnsi="Times New Roman"/>
          <w:sz w:val="28"/>
          <w:szCs w:val="28"/>
        </w:rPr>
        <w:t>.</w:t>
      </w:r>
    </w:p>
    <w:p w:rsidR="00017167" w:rsidRPr="00017167" w:rsidRDefault="00017167" w:rsidP="00017167">
      <w:pPr>
        <w:shd w:val="clear" w:color="auto" w:fill="FFFFFF"/>
        <w:spacing w:after="0" w:line="312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17167" w:rsidRPr="00B73BCF" w:rsidRDefault="00017167" w:rsidP="00017167">
      <w:pPr>
        <w:shd w:val="clear" w:color="auto" w:fill="FFFFFF"/>
        <w:spacing w:after="0" w:line="312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6</w:t>
      </w:r>
      <w:r w:rsidRPr="00FD7A2E">
        <w:rPr>
          <w:rFonts w:ascii="Times New Roman" w:hAnsi="Times New Roman"/>
          <w:b/>
          <w:bCs/>
          <w:sz w:val="28"/>
          <w:szCs w:val="28"/>
        </w:rPr>
        <w:t>. Система управління та контроль за ходом виконання Програми</w:t>
      </w:r>
    </w:p>
    <w:p w:rsidR="00017167" w:rsidRDefault="00017167" w:rsidP="00017167">
      <w:pPr>
        <w:shd w:val="clear" w:color="auto" w:fill="FFFFFF"/>
        <w:spacing w:after="75" w:line="312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</w:t>
      </w:r>
      <w:r w:rsidRPr="00B73BCF">
        <w:rPr>
          <w:rFonts w:ascii="Times New Roman" w:hAnsi="Times New Roman"/>
          <w:sz w:val="28"/>
          <w:szCs w:val="28"/>
        </w:rPr>
        <w:t>дміністрація ЗОШ ІІ-ІІІ ступенів,</w:t>
      </w:r>
      <w:r>
        <w:rPr>
          <w:rFonts w:ascii="Times New Roman" w:hAnsi="Times New Roman"/>
          <w:sz w:val="28"/>
          <w:szCs w:val="28"/>
          <w:lang w:val="uk-UA"/>
        </w:rPr>
        <w:t xml:space="preserve"> дошкільні навчальні заклади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3BCF">
        <w:rPr>
          <w:rFonts w:ascii="Times New Roman" w:hAnsi="Times New Roman"/>
          <w:sz w:val="28"/>
          <w:szCs w:val="28"/>
        </w:rPr>
        <w:t xml:space="preserve"> є відповідальними за виконання запланованих у Програмі заходів, забезпечують їх реалізацію у повному обся</w:t>
      </w:r>
      <w:r>
        <w:rPr>
          <w:rFonts w:ascii="Times New Roman" w:hAnsi="Times New Roman"/>
          <w:sz w:val="28"/>
          <w:szCs w:val="28"/>
        </w:rPr>
        <w:t>зі. В</w:t>
      </w:r>
      <w:r>
        <w:rPr>
          <w:rFonts w:ascii="Times New Roman" w:hAnsi="Times New Roman"/>
          <w:sz w:val="28"/>
          <w:szCs w:val="28"/>
          <w:lang w:val="uk-UA"/>
        </w:rPr>
        <w:t>они</w:t>
      </w:r>
      <w:r w:rsidRPr="00B73BCF">
        <w:rPr>
          <w:rFonts w:ascii="Times New Roman" w:hAnsi="Times New Roman"/>
          <w:sz w:val="28"/>
          <w:szCs w:val="28"/>
        </w:rPr>
        <w:t xml:space="preserve"> у ви</w:t>
      </w:r>
      <w:r>
        <w:rPr>
          <w:rFonts w:ascii="Times New Roman" w:hAnsi="Times New Roman"/>
          <w:sz w:val="28"/>
          <w:szCs w:val="28"/>
        </w:rPr>
        <w:t xml:space="preserve">значені терміни, але </w:t>
      </w:r>
      <w:r>
        <w:rPr>
          <w:rFonts w:ascii="Times New Roman" w:hAnsi="Times New Roman"/>
          <w:sz w:val="28"/>
          <w:szCs w:val="28"/>
        </w:rPr>
        <w:lastRenderedPageBreak/>
        <w:t xml:space="preserve">не </w:t>
      </w:r>
      <w:r>
        <w:rPr>
          <w:rFonts w:ascii="Times New Roman" w:hAnsi="Times New Roman"/>
          <w:sz w:val="28"/>
          <w:szCs w:val="28"/>
          <w:lang w:val="uk-UA"/>
        </w:rPr>
        <w:t>пізніше 1 листопада</w:t>
      </w:r>
      <w:r w:rsidR="00DF3A0B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</w:rPr>
        <w:t xml:space="preserve"> звіту</w:t>
      </w:r>
      <w:r>
        <w:rPr>
          <w:rFonts w:ascii="Times New Roman" w:hAnsi="Times New Roman"/>
          <w:sz w:val="28"/>
          <w:szCs w:val="28"/>
          <w:lang w:val="uk-UA"/>
        </w:rPr>
        <w:t>ють</w:t>
      </w:r>
      <w:r w:rsidRPr="00B73BCF">
        <w:rPr>
          <w:rFonts w:ascii="Times New Roman" w:hAnsi="Times New Roman"/>
          <w:sz w:val="28"/>
          <w:szCs w:val="28"/>
        </w:rPr>
        <w:t xml:space="preserve"> про хід виконанн</w:t>
      </w:r>
      <w:r>
        <w:rPr>
          <w:rFonts w:ascii="Times New Roman" w:hAnsi="Times New Roman"/>
          <w:sz w:val="28"/>
          <w:szCs w:val="28"/>
        </w:rPr>
        <w:t xml:space="preserve">я Програми на сесії </w:t>
      </w:r>
      <w:r>
        <w:rPr>
          <w:rFonts w:ascii="Times New Roman" w:hAnsi="Times New Roman"/>
          <w:sz w:val="28"/>
          <w:szCs w:val="28"/>
          <w:lang w:val="uk-UA"/>
        </w:rPr>
        <w:t>Рогатин</w:t>
      </w:r>
      <w:r>
        <w:rPr>
          <w:rFonts w:ascii="Times New Roman" w:hAnsi="Times New Roman"/>
          <w:sz w:val="28"/>
          <w:szCs w:val="28"/>
        </w:rPr>
        <w:t>ської міської ради</w:t>
      </w:r>
      <w:r w:rsidRPr="00B73BCF">
        <w:rPr>
          <w:rFonts w:ascii="Times New Roman" w:hAnsi="Times New Roman"/>
          <w:sz w:val="28"/>
          <w:szCs w:val="28"/>
        </w:rPr>
        <w:t>.</w:t>
      </w:r>
    </w:p>
    <w:p w:rsidR="00017167" w:rsidRPr="00017167" w:rsidRDefault="00017167" w:rsidP="00017167">
      <w:pPr>
        <w:spacing w:before="100" w:after="100"/>
        <w:jc w:val="center"/>
        <w:rPr>
          <w:rFonts w:ascii="Times New Roman" w:hAnsi="Times New Roman"/>
          <w:b/>
          <w:bCs/>
          <w:color w:val="272727"/>
          <w:sz w:val="28"/>
          <w:szCs w:val="28"/>
          <w:highlight w:val="white"/>
          <w:lang w:val="uk-UA" w:eastAsia="uk-UA"/>
        </w:rPr>
      </w:pPr>
      <w:r w:rsidRPr="00017167">
        <w:rPr>
          <w:rFonts w:ascii="Times New Roman" w:hAnsi="Times New Roman"/>
          <w:b/>
          <w:bCs/>
          <w:color w:val="272727"/>
          <w:sz w:val="28"/>
          <w:szCs w:val="28"/>
          <w:highlight w:val="white"/>
          <w:lang w:val="uk-UA" w:eastAsia="uk-UA"/>
        </w:rPr>
        <w:t>7</w:t>
      </w:r>
      <w:r w:rsidRPr="00017167">
        <w:rPr>
          <w:rFonts w:ascii="Times New Roman" w:hAnsi="Times New Roman"/>
          <w:b/>
          <w:bCs/>
          <w:color w:val="272727"/>
          <w:sz w:val="28"/>
          <w:szCs w:val="28"/>
          <w:highlight w:val="white"/>
          <w:lang w:eastAsia="uk-UA"/>
        </w:rPr>
        <w:t>.</w:t>
      </w:r>
      <w:r w:rsidRPr="00017167">
        <w:rPr>
          <w:rFonts w:ascii="Times New Roman" w:hAnsi="Times New Roman"/>
          <w:b/>
          <w:bCs/>
          <w:color w:val="272727"/>
          <w:sz w:val="28"/>
          <w:szCs w:val="28"/>
          <w:highlight w:val="white"/>
          <w:lang w:val="uk-UA" w:eastAsia="uk-UA"/>
        </w:rPr>
        <w:t>Перелік заходів  і обсяги фінансового забезпечення</w:t>
      </w:r>
      <w:r w:rsidRPr="00017167">
        <w:rPr>
          <w:rFonts w:ascii="Times New Roman" w:hAnsi="Times New Roman"/>
          <w:b/>
          <w:bCs/>
          <w:color w:val="272727"/>
          <w:sz w:val="28"/>
          <w:szCs w:val="28"/>
          <w:highlight w:val="white"/>
          <w:lang w:val="en-US" w:eastAsia="uk-UA"/>
        </w:rPr>
        <w:t> </w:t>
      </w:r>
      <w:r w:rsidRPr="00017167">
        <w:rPr>
          <w:rFonts w:ascii="Times New Roman" w:hAnsi="Times New Roman"/>
          <w:b/>
          <w:bCs/>
          <w:color w:val="272727"/>
          <w:sz w:val="28"/>
          <w:szCs w:val="28"/>
          <w:highlight w:val="white"/>
          <w:lang w:eastAsia="uk-UA"/>
        </w:rPr>
        <w:t xml:space="preserve"> </w:t>
      </w:r>
      <w:r w:rsidRPr="00017167">
        <w:rPr>
          <w:rFonts w:ascii="Times New Roman" w:hAnsi="Times New Roman"/>
          <w:b/>
          <w:bCs/>
          <w:color w:val="272727"/>
          <w:sz w:val="28"/>
          <w:szCs w:val="28"/>
          <w:highlight w:val="white"/>
          <w:lang w:val="uk-UA" w:eastAsia="uk-UA"/>
        </w:rPr>
        <w:t>Програми</w:t>
      </w:r>
    </w:p>
    <w:p w:rsidR="00017167" w:rsidRPr="00017167" w:rsidRDefault="00017167" w:rsidP="00620E3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94"/>
        <w:gridCol w:w="2693"/>
        <w:gridCol w:w="1843"/>
      </w:tblGrid>
      <w:tr w:rsidR="00282FF0" w:rsidRPr="00DE0204" w:rsidTr="00EC2D26">
        <w:trPr>
          <w:trHeight w:val="330"/>
        </w:trPr>
        <w:tc>
          <w:tcPr>
            <w:tcW w:w="3794" w:type="dxa"/>
            <w:vMerge w:val="restart"/>
          </w:tcPr>
          <w:p w:rsidR="00282FF0" w:rsidRDefault="00282FF0" w:rsidP="00620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82FF0" w:rsidRPr="000B3DA1" w:rsidRDefault="00282FF0" w:rsidP="00CB4C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Найменування закладу</w:t>
            </w:r>
          </w:p>
        </w:tc>
        <w:tc>
          <w:tcPr>
            <w:tcW w:w="4536" w:type="dxa"/>
            <w:gridSpan w:val="2"/>
          </w:tcPr>
          <w:p w:rsidR="00282FF0" w:rsidRPr="000B3DA1" w:rsidRDefault="00282FF0" w:rsidP="00CB4C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B3DA1">
              <w:rPr>
                <w:rFonts w:ascii="Times New Roman" w:hAnsi="Times New Roman"/>
                <w:sz w:val="28"/>
                <w:szCs w:val="28"/>
                <w:lang w:val="uk-UA"/>
              </w:rPr>
              <w:t>Обсяги фінансування , грн.</w:t>
            </w:r>
          </w:p>
        </w:tc>
      </w:tr>
      <w:tr w:rsidR="00EC2D26" w:rsidRPr="00DE0204" w:rsidTr="00EC2D26">
        <w:trPr>
          <w:trHeight w:val="1288"/>
        </w:trPr>
        <w:tc>
          <w:tcPr>
            <w:tcW w:w="3794" w:type="dxa"/>
            <w:vMerge/>
          </w:tcPr>
          <w:p w:rsidR="00EC2D26" w:rsidRPr="000B3DA1" w:rsidRDefault="00EC2D26" w:rsidP="00CB4C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EC2D26" w:rsidRDefault="00EC2D26" w:rsidP="00CB4C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C2D26" w:rsidRDefault="00EC2D26" w:rsidP="00CB4C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Перелік</w:t>
            </w:r>
          </w:p>
          <w:p w:rsidR="00EC2D26" w:rsidRPr="000B3DA1" w:rsidRDefault="00EC2D26" w:rsidP="00CB4C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заходів</w:t>
            </w:r>
          </w:p>
          <w:p w:rsidR="00EC2D26" w:rsidRPr="000B3DA1" w:rsidRDefault="00EC2D26" w:rsidP="00940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EC2D26" w:rsidRPr="000B3DA1" w:rsidRDefault="00EC2D26" w:rsidP="00CB4C2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B3DA1">
              <w:rPr>
                <w:rFonts w:ascii="Times New Roman" w:hAnsi="Times New Roman"/>
                <w:sz w:val="28"/>
                <w:szCs w:val="28"/>
                <w:lang w:val="uk-UA"/>
              </w:rPr>
              <w:t>Міський бюджет</w:t>
            </w:r>
          </w:p>
        </w:tc>
      </w:tr>
      <w:tr w:rsidR="00EC2D26" w:rsidRPr="00DE0204" w:rsidTr="00EC2D26">
        <w:trPr>
          <w:trHeight w:val="1035"/>
        </w:trPr>
        <w:tc>
          <w:tcPr>
            <w:tcW w:w="3794" w:type="dxa"/>
          </w:tcPr>
          <w:p w:rsidR="00EC2D26" w:rsidRPr="0041085A" w:rsidRDefault="00EC2D26" w:rsidP="00A577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1085A">
              <w:rPr>
                <w:rFonts w:ascii="Times New Roman" w:hAnsi="Times New Roman"/>
                <w:sz w:val="28"/>
                <w:szCs w:val="28"/>
                <w:lang w:val="uk-UA"/>
              </w:rPr>
              <w:t>Рогатинська ЗОШ І-ІІІ ст. №2</w:t>
            </w:r>
          </w:p>
        </w:tc>
        <w:tc>
          <w:tcPr>
            <w:tcW w:w="2693" w:type="dxa"/>
          </w:tcPr>
          <w:p w:rsidR="00EC2D26" w:rsidRPr="00940D38" w:rsidRDefault="00EC2D26" w:rsidP="00A57707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 проведення поточного ремонту приміщень</w:t>
            </w:r>
          </w:p>
        </w:tc>
        <w:tc>
          <w:tcPr>
            <w:tcW w:w="1843" w:type="dxa"/>
          </w:tcPr>
          <w:p w:rsidR="00EC2D26" w:rsidRDefault="00EC2D26" w:rsidP="00A57707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EC2D26" w:rsidRPr="00620E37" w:rsidRDefault="00EC2D26" w:rsidP="00A57707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20E37">
              <w:rPr>
                <w:rFonts w:ascii="Times New Roman" w:hAnsi="Times New Roman"/>
                <w:sz w:val="28"/>
                <w:szCs w:val="28"/>
                <w:lang w:val="uk-UA"/>
              </w:rPr>
              <w:t>50 000.00</w:t>
            </w:r>
          </w:p>
          <w:p w:rsidR="00EC2D26" w:rsidRDefault="00EC2D26" w:rsidP="00A57707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C2D26" w:rsidRPr="000B3DA1" w:rsidRDefault="00EC2D26" w:rsidP="00620E3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B3DA1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EC2D26" w:rsidRPr="00DE0204" w:rsidTr="00EC2D26">
        <w:trPr>
          <w:trHeight w:val="345"/>
        </w:trPr>
        <w:tc>
          <w:tcPr>
            <w:tcW w:w="3794" w:type="dxa"/>
          </w:tcPr>
          <w:p w:rsidR="00EC2D26" w:rsidRPr="0041085A" w:rsidRDefault="00EC2D26" w:rsidP="00A577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Рогатинська гімназія імені Володимира Великого</w:t>
            </w:r>
          </w:p>
        </w:tc>
        <w:tc>
          <w:tcPr>
            <w:tcW w:w="2693" w:type="dxa"/>
          </w:tcPr>
          <w:p w:rsidR="00EC2D26" w:rsidRPr="00940D38" w:rsidRDefault="00EC2D26" w:rsidP="00EC2D26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 проведення поточного ремонту приміщень</w:t>
            </w:r>
          </w:p>
        </w:tc>
        <w:tc>
          <w:tcPr>
            <w:tcW w:w="1843" w:type="dxa"/>
          </w:tcPr>
          <w:p w:rsidR="00EC2D26" w:rsidRPr="00620E37" w:rsidRDefault="00EC2D26" w:rsidP="00A57707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20E37">
              <w:rPr>
                <w:rFonts w:ascii="Times New Roman" w:hAnsi="Times New Roman"/>
                <w:sz w:val="28"/>
                <w:szCs w:val="28"/>
                <w:lang w:val="uk-UA"/>
              </w:rPr>
              <w:t>50 000.00</w:t>
            </w:r>
          </w:p>
          <w:p w:rsidR="00EC2D26" w:rsidRPr="000B3DA1" w:rsidRDefault="00EC2D26" w:rsidP="0097450E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C2D26" w:rsidRPr="00DE0204" w:rsidTr="00EC2D26">
        <w:trPr>
          <w:trHeight w:val="142"/>
        </w:trPr>
        <w:tc>
          <w:tcPr>
            <w:tcW w:w="3794" w:type="dxa"/>
          </w:tcPr>
          <w:p w:rsidR="00EC2D26" w:rsidRDefault="00EC2D26" w:rsidP="00A577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Рогатинський дошкільний навчальний заклад №1 «Малятко»</w:t>
            </w:r>
          </w:p>
        </w:tc>
        <w:tc>
          <w:tcPr>
            <w:tcW w:w="2693" w:type="dxa"/>
          </w:tcPr>
          <w:p w:rsidR="00EC2D26" w:rsidRDefault="00EC2D26" w:rsidP="00A5770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C2D26" w:rsidRPr="00940D38" w:rsidRDefault="00EC2D26" w:rsidP="00A5770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 проведення поточного ремонту приміщень</w:t>
            </w:r>
            <w:r w:rsidRPr="00940D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843" w:type="dxa"/>
          </w:tcPr>
          <w:p w:rsidR="00EC2D26" w:rsidRDefault="00EC2D26" w:rsidP="00A57707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EC2D26" w:rsidRPr="00620E37" w:rsidRDefault="00EC2D26" w:rsidP="00A57707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  <w:r w:rsidRPr="00620E37">
              <w:rPr>
                <w:rFonts w:ascii="Times New Roman" w:hAnsi="Times New Roman"/>
                <w:sz w:val="28"/>
                <w:szCs w:val="28"/>
                <w:lang w:val="uk-UA"/>
              </w:rPr>
              <w:t> 000.00</w:t>
            </w:r>
          </w:p>
          <w:p w:rsidR="00EC2D26" w:rsidRPr="000B3DA1" w:rsidRDefault="00EC2D26" w:rsidP="0097450E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C2D26" w:rsidRPr="00DE0204" w:rsidTr="00EC2D26">
        <w:trPr>
          <w:trHeight w:val="180"/>
        </w:trPr>
        <w:tc>
          <w:tcPr>
            <w:tcW w:w="3794" w:type="dxa"/>
          </w:tcPr>
          <w:p w:rsidR="00EC2D26" w:rsidRDefault="00EC2D26" w:rsidP="00A577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Рогатинський дошкільний навчальний заклад №2 «Дзвіночок»</w:t>
            </w:r>
          </w:p>
        </w:tc>
        <w:tc>
          <w:tcPr>
            <w:tcW w:w="2693" w:type="dxa"/>
          </w:tcPr>
          <w:p w:rsidR="00EC2D26" w:rsidRDefault="00EC2D26" w:rsidP="00484E2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C2D26" w:rsidRPr="00940D38" w:rsidRDefault="00EC2D26" w:rsidP="00A57707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 проведення поточного ремонту приміщень</w:t>
            </w:r>
            <w:r w:rsidRPr="00940D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843" w:type="dxa"/>
          </w:tcPr>
          <w:p w:rsidR="00EC2D26" w:rsidRDefault="00EC2D26" w:rsidP="00A57707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EC2D26" w:rsidRPr="00620E37" w:rsidRDefault="00EC2D26" w:rsidP="00A57707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20E37">
              <w:rPr>
                <w:rFonts w:ascii="Times New Roman" w:hAnsi="Times New Roman"/>
                <w:sz w:val="28"/>
                <w:szCs w:val="28"/>
                <w:lang w:val="uk-UA"/>
              </w:rPr>
              <w:t>30 000.00</w:t>
            </w:r>
          </w:p>
          <w:p w:rsidR="00EC2D26" w:rsidRDefault="00EC2D26" w:rsidP="00A57707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C2D26" w:rsidRPr="000B3DA1" w:rsidRDefault="00EC2D26" w:rsidP="00620E3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EC2D26" w:rsidRPr="00DE0204" w:rsidTr="00EC2D26">
        <w:trPr>
          <w:trHeight w:val="127"/>
        </w:trPr>
        <w:tc>
          <w:tcPr>
            <w:tcW w:w="3794" w:type="dxa"/>
          </w:tcPr>
          <w:p w:rsidR="00EC2D26" w:rsidRDefault="00EC2D26" w:rsidP="00EC2D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Опорний заклад </w:t>
            </w:r>
            <w:r w:rsidRPr="00DE02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Рогатинська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спеціалізована </w:t>
            </w:r>
            <w:r w:rsidRPr="00DE02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ЗОШ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І-ІІІ з поглибленим вивченням іноземної мови</w:t>
            </w:r>
            <w:r w:rsidRPr="00DE02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№1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693" w:type="dxa"/>
          </w:tcPr>
          <w:p w:rsidR="00EC2D26" w:rsidRPr="00940D38" w:rsidRDefault="00EC2D26" w:rsidP="00A57707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 проведення поточного ремонту приміщень</w:t>
            </w:r>
            <w:r w:rsidRPr="00940D3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843" w:type="dxa"/>
          </w:tcPr>
          <w:p w:rsidR="00EC2D26" w:rsidRPr="00620E37" w:rsidRDefault="00EC2D26" w:rsidP="00A57707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C2D26" w:rsidRPr="000B3DA1" w:rsidRDefault="00EC2D26" w:rsidP="0097450E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20E37">
              <w:rPr>
                <w:rFonts w:ascii="Times New Roman" w:hAnsi="Times New Roman"/>
                <w:sz w:val="28"/>
                <w:szCs w:val="28"/>
                <w:lang w:val="uk-UA"/>
              </w:rPr>
              <w:t>50 000.00</w:t>
            </w:r>
          </w:p>
        </w:tc>
      </w:tr>
      <w:tr w:rsidR="00EC2D26" w:rsidRPr="00DE0204" w:rsidTr="00EC2D26">
        <w:trPr>
          <w:trHeight w:val="127"/>
        </w:trPr>
        <w:tc>
          <w:tcPr>
            <w:tcW w:w="3794" w:type="dxa"/>
          </w:tcPr>
          <w:p w:rsidR="00EC2D26" w:rsidRDefault="00EC2D26" w:rsidP="00A577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Школа естетичного виховання </w:t>
            </w:r>
          </w:p>
        </w:tc>
        <w:tc>
          <w:tcPr>
            <w:tcW w:w="2693" w:type="dxa"/>
          </w:tcPr>
          <w:p w:rsidR="00EC2D26" w:rsidRDefault="00EC2D26" w:rsidP="00484E2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 проведення благоустрою території </w:t>
            </w:r>
          </w:p>
        </w:tc>
        <w:tc>
          <w:tcPr>
            <w:tcW w:w="1843" w:type="dxa"/>
          </w:tcPr>
          <w:p w:rsidR="00EC2D26" w:rsidRPr="00620E37" w:rsidRDefault="00EC2D26" w:rsidP="00A57707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50 000.00</w:t>
            </w:r>
          </w:p>
        </w:tc>
      </w:tr>
      <w:tr w:rsidR="00EC2D26" w:rsidRPr="00DE0204" w:rsidTr="00EC2D26">
        <w:trPr>
          <w:trHeight w:val="495"/>
        </w:trPr>
        <w:tc>
          <w:tcPr>
            <w:tcW w:w="3794" w:type="dxa"/>
          </w:tcPr>
          <w:p w:rsidR="00EC2D26" w:rsidRPr="0041085A" w:rsidRDefault="00EC2D26" w:rsidP="00A577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Всього по програмі:</w:t>
            </w:r>
          </w:p>
        </w:tc>
        <w:tc>
          <w:tcPr>
            <w:tcW w:w="2693" w:type="dxa"/>
          </w:tcPr>
          <w:p w:rsidR="00EC2D26" w:rsidRPr="00940D38" w:rsidRDefault="00EC2D26" w:rsidP="00A57707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EC2D26" w:rsidRPr="000B3DA1" w:rsidRDefault="00EC2D26" w:rsidP="00EC2D26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  <w:r w:rsidRPr="00620E37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20E37">
              <w:rPr>
                <w:rFonts w:ascii="Times New Roman" w:hAnsi="Times New Roman"/>
                <w:sz w:val="28"/>
                <w:szCs w:val="28"/>
                <w:lang w:val="uk-UA"/>
              </w:rPr>
              <w:t>000.00</w:t>
            </w:r>
          </w:p>
        </w:tc>
      </w:tr>
    </w:tbl>
    <w:p w:rsidR="00EC2D26" w:rsidRDefault="00EC2D26" w:rsidP="00EC2D26">
      <w:pPr>
        <w:shd w:val="clear" w:color="auto" w:fill="FFFFFF"/>
        <w:spacing w:after="75" w:line="312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7450E" w:rsidRDefault="0097450E" w:rsidP="00EC2D26">
      <w:pPr>
        <w:shd w:val="clear" w:color="auto" w:fill="FFFFFF"/>
        <w:spacing w:after="75" w:line="312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7450E" w:rsidRDefault="0097450E" w:rsidP="00EC2D26">
      <w:pPr>
        <w:shd w:val="clear" w:color="auto" w:fill="FFFFFF"/>
        <w:spacing w:after="75" w:line="312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2FF0" w:rsidRPr="00EC2D26" w:rsidRDefault="00EC2D26" w:rsidP="00FD7A2E">
      <w:pPr>
        <w:shd w:val="clear" w:color="auto" w:fill="FFFFFF"/>
        <w:spacing w:after="75" w:line="312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 міської ради                                      Галина Богун</w:t>
      </w:r>
    </w:p>
    <w:sectPr w:rsidR="00282FF0" w:rsidRPr="00EC2D26" w:rsidSect="003D34D2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DA7" w:rsidRDefault="006F6DA7" w:rsidP="003D34D2">
      <w:pPr>
        <w:spacing w:after="0" w:line="240" w:lineRule="auto"/>
      </w:pPr>
      <w:r>
        <w:separator/>
      </w:r>
    </w:p>
  </w:endnote>
  <w:endnote w:type="continuationSeparator" w:id="1">
    <w:p w:rsidR="006F6DA7" w:rsidRDefault="006F6DA7" w:rsidP="003D3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DA7" w:rsidRDefault="006F6DA7" w:rsidP="003D34D2">
      <w:pPr>
        <w:spacing w:after="0" w:line="240" w:lineRule="auto"/>
      </w:pPr>
      <w:r>
        <w:separator/>
      </w:r>
    </w:p>
  </w:footnote>
  <w:footnote w:type="continuationSeparator" w:id="1">
    <w:p w:rsidR="006F6DA7" w:rsidRDefault="006F6DA7" w:rsidP="003D3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FF0" w:rsidRDefault="00BA4891">
    <w:pPr>
      <w:pStyle w:val="a7"/>
      <w:jc w:val="center"/>
    </w:pPr>
    <w:fldSimple w:instr=" PAGE   \* MERGEFORMAT ">
      <w:r w:rsidR="00DF3A0B">
        <w:rPr>
          <w:noProof/>
        </w:rPr>
        <w:t>2</w:t>
      </w:r>
    </w:fldSimple>
  </w:p>
  <w:p w:rsidR="00282FF0" w:rsidRDefault="00282FF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117CB"/>
    <w:multiLevelType w:val="hybridMultilevel"/>
    <w:tmpl w:val="75DC0C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B378A1"/>
    <w:multiLevelType w:val="hybridMultilevel"/>
    <w:tmpl w:val="BE404334"/>
    <w:lvl w:ilvl="0" w:tplc="89FC0E4C">
      <w:start w:val="2011"/>
      <w:numFmt w:val="bullet"/>
      <w:lvlText w:val="-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54434B3"/>
    <w:multiLevelType w:val="multilevel"/>
    <w:tmpl w:val="3312B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D7236A"/>
    <w:multiLevelType w:val="hybridMultilevel"/>
    <w:tmpl w:val="FB0809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5C85638"/>
    <w:multiLevelType w:val="hybridMultilevel"/>
    <w:tmpl w:val="F280CB72"/>
    <w:lvl w:ilvl="0" w:tplc="89FC0E4C">
      <w:start w:val="201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3E30"/>
    <w:rsid w:val="00017167"/>
    <w:rsid w:val="00027022"/>
    <w:rsid w:val="00083560"/>
    <w:rsid w:val="000A3546"/>
    <w:rsid w:val="000B3DA1"/>
    <w:rsid w:val="0013056D"/>
    <w:rsid w:val="001522E2"/>
    <w:rsid w:val="001634E2"/>
    <w:rsid w:val="00195AAF"/>
    <w:rsid w:val="001E5E83"/>
    <w:rsid w:val="00235092"/>
    <w:rsid w:val="00242F12"/>
    <w:rsid w:val="00275205"/>
    <w:rsid w:val="00282FF0"/>
    <w:rsid w:val="002A56F6"/>
    <w:rsid w:val="002D19BA"/>
    <w:rsid w:val="00305F85"/>
    <w:rsid w:val="003857C3"/>
    <w:rsid w:val="003D34D2"/>
    <w:rsid w:val="0041085A"/>
    <w:rsid w:val="0041603F"/>
    <w:rsid w:val="00433038"/>
    <w:rsid w:val="00454517"/>
    <w:rsid w:val="00484E25"/>
    <w:rsid w:val="004C6DF3"/>
    <w:rsid w:val="005525AB"/>
    <w:rsid w:val="00612250"/>
    <w:rsid w:val="006130B8"/>
    <w:rsid w:val="00620E37"/>
    <w:rsid w:val="006630A9"/>
    <w:rsid w:val="006F6DA7"/>
    <w:rsid w:val="00723177"/>
    <w:rsid w:val="0074312B"/>
    <w:rsid w:val="007B39F6"/>
    <w:rsid w:val="00822A7C"/>
    <w:rsid w:val="00850221"/>
    <w:rsid w:val="00853D07"/>
    <w:rsid w:val="008846C1"/>
    <w:rsid w:val="008C2DFD"/>
    <w:rsid w:val="00940D38"/>
    <w:rsid w:val="009607B6"/>
    <w:rsid w:val="0097450E"/>
    <w:rsid w:val="00982DE3"/>
    <w:rsid w:val="00986239"/>
    <w:rsid w:val="00A57707"/>
    <w:rsid w:val="00AD7E85"/>
    <w:rsid w:val="00B67D6F"/>
    <w:rsid w:val="00B73BCF"/>
    <w:rsid w:val="00B75669"/>
    <w:rsid w:val="00B965F2"/>
    <w:rsid w:val="00BA4891"/>
    <w:rsid w:val="00BE0984"/>
    <w:rsid w:val="00C15FA4"/>
    <w:rsid w:val="00C33CCB"/>
    <w:rsid w:val="00C56E51"/>
    <w:rsid w:val="00C71D5B"/>
    <w:rsid w:val="00C93E30"/>
    <w:rsid w:val="00CB39FA"/>
    <w:rsid w:val="00CB4C29"/>
    <w:rsid w:val="00CD42B4"/>
    <w:rsid w:val="00CD6B62"/>
    <w:rsid w:val="00CF1180"/>
    <w:rsid w:val="00DE0204"/>
    <w:rsid w:val="00DE442D"/>
    <w:rsid w:val="00DF3A0B"/>
    <w:rsid w:val="00DF7DFC"/>
    <w:rsid w:val="00E45032"/>
    <w:rsid w:val="00E471FF"/>
    <w:rsid w:val="00E63CD6"/>
    <w:rsid w:val="00EC0237"/>
    <w:rsid w:val="00EC2D26"/>
    <w:rsid w:val="00F054BC"/>
    <w:rsid w:val="00F90665"/>
    <w:rsid w:val="00FD7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4E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E63CD6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E63CD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63CD6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63CD6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E63CD6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63CD6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9"/>
    <w:locked/>
    <w:rsid w:val="00E63CD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E63CD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E63CD6"/>
    <w:rPr>
      <w:rFonts w:ascii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locked/>
    <w:rsid w:val="00E63CD6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99"/>
    <w:qFormat/>
    <w:rsid w:val="00E63CD6"/>
    <w:rPr>
      <w:sz w:val="32"/>
      <w:szCs w:val="32"/>
      <w:lang w:val="en-US" w:eastAsia="en-US"/>
    </w:rPr>
  </w:style>
  <w:style w:type="paragraph" w:styleId="a4">
    <w:name w:val="List Paragraph"/>
    <w:basedOn w:val="a"/>
    <w:uiPriority w:val="99"/>
    <w:qFormat/>
    <w:rsid w:val="00E63CD6"/>
    <w:pPr>
      <w:ind w:left="720"/>
      <w:contextualSpacing/>
    </w:pPr>
    <w:rPr>
      <w:sz w:val="32"/>
      <w:szCs w:val="32"/>
      <w:lang w:val="en-US" w:eastAsia="en-US"/>
    </w:rPr>
  </w:style>
  <w:style w:type="paragraph" w:styleId="a5">
    <w:name w:val="Body Text"/>
    <w:basedOn w:val="a"/>
    <w:link w:val="a6"/>
    <w:uiPriority w:val="99"/>
    <w:rsid w:val="00E63CD6"/>
    <w:pPr>
      <w:widowControl w:val="0"/>
      <w:suppressAutoHyphens/>
      <w:spacing w:after="120" w:line="240" w:lineRule="auto"/>
    </w:pPr>
    <w:rPr>
      <w:rFonts w:ascii="Arial" w:hAnsi="Arial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E63CD6"/>
    <w:rPr>
      <w:rFonts w:ascii="Arial" w:eastAsia="Times New Roman" w:hAnsi="Arial"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3D3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3D34D2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3D3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3D34D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zt-rada.gov.ua/data/files/new/%D0%B4%D0%BE%D0%B4%D0%B0%D1%82%D0%BE%D0%BA%20%D0%9F%D1%80%D0%BE%D0%B3%D1%80%D0%B0%D0%BC%D0%B0%20%D0%90%D1%80%D1%85%D1%96%D1%82%D0%B5%D0%BA%D1%82%D1%83%D1%80%D0%B0.doc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E9962-C582-45CD-AD5B-F3C7BEA6F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Зоряна </cp:lastModifiedBy>
  <cp:revision>13</cp:revision>
  <cp:lastPrinted>2017-12-19T13:36:00Z</cp:lastPrinted>
  <dcterms:created xsi:type="dcterms:W3CDTF">2017-04-25T05:37:00Z</dcterms:created>
  <dcterms:modified xsi:type="dcterms:W3CDTF">2018-01-02T11:27:00Z</dcterms:modified>
</cp:coreProperties>
</file>