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8F4" w:rsidRPr="00156E45" w:rsidRDefault="00156E45" w:rsidP="00156E45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0"/>
          <w:szCs w:val="20"/>
          <w:lang w:val="ru-RU"/>
        </w:rPr>
      </w:pPr>
      <w:r>
        <w:rPr>
          <w:rFonts w:ascii="Times New Roman" w:hAnsi="Times New Roman" w:cs="Times New Roman"/>
          <w:b w:val="0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156E45">
        <w:rPr>
          <w:rFonts w:ascii="Times New Roman" w:hAnsi="Times New Roman" w:cs="Times New Roman"/>
          <w:b w:val="0"/>
          <w:color w:val="auto"/>
          <w:sz w:val="20"/>
          <w:szCs w:val="20"/>
          <w:lang w:val="ru-RU"/>
        </w:rPr>
        <w:t>Додаток</w:t>
      </w:r>
    </w:p>
    <w:p w:rsidR="00156E45" w:rsidRPr="00156E45" w:rsidRDefault="00156E45" w:rsidP="00156E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D612D3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</w:t>
      </w:r>
      <w:r w:rsidRPr="00156E45">
        <w:rPr>
          <w:rFonts w:ascii="Times New Roman" w:hAnsi="Times New Roman" w:cs="Times New Roman"/>
          <w:sz w:val="20"/>
          <w:szCs w:val="20"/>
          <w:lang w:val="ru-RU"/>
        </w:rPr>
        <w:t>до рішення 28 сесії</w:t>
      </w:r>
    </w:p>
    <w:p w:rsidR="00156E45" w:rsidRPr="00156E45" w:rsidRDefault="00156E45" w:rsidP="00156E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612D3">
        <w:rPr>
          <w:rFonts w:ascii="Times New Roman" w:hAnsi="Times New Roman" w:cs="Times New Roman"/>
          <w:sz w:val="20"/>
          <w:szCs w:val="20"/>
          <w:lang w:val="ru-RU"/>
        </w:rPr>
        <w:t xml:space="preserve">   </w:t>
      </w:r>
      <w:r w:rsidRPr="00156E45">
        <w:rPr>
          <w:rFonts w:ascii="Times New Roman" w:hAnsi="Times New Roman" w:cs="Times New Roman"/>
          <w:sz w:val="20"/>
          <w:szCs w:val="20"/>
          <w:lang w:val="ru-RU"/>
        </w:rPr>
        <w:t>Рогат</w:t>
      </w:r>
      <w:r w:rsidR="00080895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156E45">
        <w:rPr>
          <w:rFonts w:ascii="Times New Roman" w:hAnsi="Times New Roman" w:cs="Times New Roman"/>
          <w:sz w:val="20"/>
          <w:szCs w:val="20"/>
          <w:lang w:val="ru-RU"/>
        </w:rPr>
        <w:t>нської міської ради</w:t>
      </w:r>
    </w:p>
    <w:p w:rsidR="00156E45" w:rsidRPr="00156E45" w:rsidRDefault="00156E45" w:rsidP="00156E4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156E45">
        <w:rPr>
          <w:rFonts w:ascii="Times New Roman" w:hAnsi="Times New Roman" w:cs="Times New Roman"/>
          <w:sz w:val="20"/>
          <w:szCs w:val="20"/>
          <w:lang w:val="ru-RU"/>
        </w:rPr>
        <w:t>від 21 грудня 2017року №</w:t>
      </w:r>
      <w:r w:rsidR="00D612D3">
        <w:rPr>
          <w:rFonts w:ascii="Times New Roman" w:hAnsi="Times New Roman" w:cs="Times New Roman"/>
          <w:sz w:val="20"/>
          <w:szCs w:val="20"/>
          <w:lang w:val="ru-RU"/>
        </w:rPr>
        <w:t>892</w:t>
      </w:r>
    </w:p>
    <w:p w:rsidR="00156E45" w:rsidRPr="00156E45" w:rsidRDefault="00156E45" w:rsidP="006C5E11">
      <w:pPr>
        <w:spacing w:after="0" w:line="240" w:lineRule="auto"/>
        <w:jc w:val="center"/>
        <w:rPr>
          <w:sz w:val="28"/>
          <w:szCs w:val="28"/>
          <w:lang w:val="ru-RU"/>
        </w:rPr>
      </w:pPr>
      <w:r w:rsidRPr="00156E45">
        <w:rPr>
          <w:rFonts w:ascii="Times New Roman" w:hAnsi="Times New Roman" w:cs="Times New Roman"/>
          <w:b/>
          <w:sz w:val="28"/>
          <w:szCs w:val="28"/>
          <w:lang w:val="ru-RU"/>
        </w:rPr>
        <w:t>Напрями та заходи</w:t>
      </w:r>
    </w:p>
    <w:p w:rsidR="001A18F4" w:rsidRPr="00156E45" w:rsidRDefault="001A18F4" w:rsidP="00156E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6E45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56E45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56E45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56E45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56E45">
        <w:rPr>
          <w:rFonts w:ascii="Times New Roman" w:hAnsi="Times New Roman" w:cs="Times New Roman"/>
          <w:b/>
          <w:sz w:val="28"/>
          <w:szCs w:val="28"/>
          <w:lang w:val="ru-RU"/>
        </w:rPr>
        <w:t>щодо реалізації Програми розвитку культури і туризму у місті Рогатині на 2018 рік</w:t>
      </w:r>
      <w:r w:rsidR="00A0262C" w:rsidRPr="00156E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1A18F4" w:rsidRPr="005050B8" w:rsidRDefault="001A18F4" w:rsidP="00156E4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tbl>
      <w:tblPr>
        <w:tblStyle w:val="a4"/>
        <w:tblW w:w="0" w:type="auto"/>
        <w:tblLook w:val="04A0"/>
      </w:tblPr>
      <w:tblGrid>
        <w:gridCol w:w="3386"/>
        <w:gridCol w:w="2744"/>
        <w:gridCol w:w="1279"/>
        <w:gridCol w:w="1096"/>
        <w:gridCol w:w="1470"/>
        <w:gridCol w:w="1310"/>
        <w:gridCol w:w="1156"/>
        <w:gridCol w:w="1182"/>
        <w:gridCol w:w="1731"/>
      </w:tblGrid>
      <w:tr w:rsidR="001A18F4" w:rsidRPr="005050B8" w:rsidTr="00A0291D">
        <w:trPr>
          <w:trHeight w:val="598"/>
        </w:trPr>
        <w:tc>
          <w:tcPr>
            <w:tcW w:w="3386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050B8">
              <w:rPr>
                <w:rFonts w:ascii="Times New Roman" w:hAnsi="Times New Roman" w:cs="Times New Roman"/>
                <w:b/>
                <w:lang w:val="ru-RU"/>
              </w:rPr>
              <w:t>Назва заходу</w:t>
            </w:r>
          </w:p>
        </w:tc>
        <w:tc>
          <w:tcPr>
            <w:tcW w:w="2744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050B8">
              <w:rPr>
                <w:rFonts w:ascii="Times New Roman" w:hAnsi="Times New Roman" w:cs="Times New Roman"/>
                <w:b/>
                <w:lang w:val="ru-RU"/>
              </w:rPr>
              <w:t>Виконавець</w:t>
            </w:r>
          </w:p>
        </w:tc>
        <w:tc>
          <w:tcPr>
            <w:tcW w:w="1279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050B8">
              <w:rPr>
                <w:rFonts w:ascii="Times New Roman" w:hAnsi="Times New Roman" w:cs="Times New Roman"/>
                <w:b/>
                <w:lang w:val="ru-RU"/>
              </w:rPr>
              <w:t>Термін реалізації</w:t>
            </w:r>
          </w:p>
        </w:tc>
        <w:tc>
          <w:tcPr>
            <w:tcW w:w="1096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050B8">
              <w:rPr>
                <w:rFonts w:ascii="Times New Roman" w:hAnsi="Times New Roman" w:cs="Times New Roman"/>
                <w:b/>
                <w:lang w:val="ru-RU"/>
              </w:rPr>
              <w:t>Всього</w:t>
            </w:r>
          </w:p>
        </w:tc>
        <w:tc>
          <w:tcPr>
            <w:tcW w:w="1470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050B8">
              <w:rPr>
                <w:rFonts w:ascii="Times New Roman" w:hAnsi="Times New Roman" w:cs="Times New Roman"/>
                <w:b/>
                <w:lang w:val="ru-RU"/>
              </w:rPr>
              <w:t>Державний бюджет</w:t>
            </w:r>
          </w:p>
        </w:tc>
        <w:tc>
          <w:tcPr>
            <w:tcW w:w="1310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050B8">
              <w:rPr>
                <w:rFonts w:ascii="Times New Roman" w:hAnsi="Times New Roman" w:cs="Times New Roman"/>
                <w:b/>
                <w:lang w:val="ru-RU"/>
              </w:rPr>
              <w:t>Обласний бюджет</w:t>
            </w:r>
          </w:p>
        </w:tc>
        <w:tc>
          <w:tcPr>
            <w:tcW w:w="1156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050B8">
              <w:rPr>
                <w:rFonts w:ascii="Times New Roman" w:hAnsi="Times New Roman" w:cs="Times New Roman"/>
                <w:b/>
                <w:lang w:val="ru-RU"/>
              </w:rPr>
              <w:t>Міський бюджет</w:t>
            </w:r>
          </w:p>
        </w:tc>
        <w:tc>
          <w:tcPr>
            <w:tcW w:w="1182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050B8">
              <w:rPr>
                <w:rFonts w:ascii="Times New Roman" w:hAnsi="Times New Roman" w:cs="Times New Roman"/>
                <w:b/>
                <w:lang w:val="ru-RU"/>
              </w:rPr>
              <w:t>Інші джерела</w:t>
            </w:r>
          </w:p>
        </w:tc>
        <w:tc>
          <w:tcPr>
            <w:tcW w:w="1731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050B8">
              <w:rPr>
                <w:rFonts w:ascii="Times New Roman" w:hAnsi="Times New Roman" w:cs="Times New Roman"/>
                <w:b/>
                <w:lang w:val="ru-RU"/>
              </w:rPr>
              <w:t>Очікувані результати</w:t>
            </w:r>
          </w:p>
        </w:tc>
      </w:tr>
      <w:tr w:rsidR="001A18F4" w:rsidRPr="005050B8" w:rsidTr="00A0291D">
        <w:tc>
          <w:tcPr>
            <w:tcW w:w="3386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050B8">
              <w:rPr>
                <w:rFonts w:ascii="Times New Roman" w:hAnsi="Times New Roman" w:cs="Times New Roman"/>
                <w:b/>
                <w:lang w:val="ru-RU"/>
              </w:rPr>
              <w:t>1.</w:t>
            </w:r>
          </w:p>
        </w:tc>
        <w:tc>
          <w:tcPr>
            <w:tcW w:w="2744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050B8"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1279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050B8"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1096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050B8"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1470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050B8"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1310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050B8"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1156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050B8"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  <w:tc>
          <w:tcPr>
            <w:tcW w:w="1182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050B8"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1731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050B8">
              <w:rPr>
                <w:rFonts w:ascii="Times New Roman" w:hAnsi="Times New Roman" w:cs="Times New Roman"/>
                <w:b/>
                <w:lang w:val="ru-RU"/>
              </w:rPr>
              <w:t>9</w:t>
            </w:r>
          </w:p>
        </w:tc>
      </w:tr>
      <w:tr w:rsidR="001A18F4" w:rsidRPr="005050B8" w:rsidTr="00A0291D">
        <w:tc>
          <w:tcPr>
            <w:tcW w:w="3386" w:type="dxa"/>
          </w:tcPr>
          <w:p w:rsidR="007B2300" w:rsidRPr="0021721B" w:rsidRDefault="004E32E0" w:rsidP="0021721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Оплата праці керівників</w:t>
            </w:r>
            <w:r w:rsidR="001A18F4" w:rsidRPr="005050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духового </w:t>
            </w:r>
            <w:r w:rsidR="001A18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оркестру, </w:t>
            </w:r>
            <w:r w:rsidR="001A18F4" w:rsidRPr="005050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народного хору «Сурма»</w:t>
            </w:r>
            <w:r w:rsidR="0021721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та працівника</w:t>
            </w:r>
            <w:r w:rsidR="001A18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історико-краєзнавчого музею «Опілля»</w:t>
            </w:r>
            <w:r w:rsidR="007B23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плата </w:t>
            </w:r>
            <w:r w:rsidR="0021721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комунальних послуг та </w:t>
            </w:r>
            <w:r w:rsidR="007B23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фінансування господарської діяльності</w:t>
            </w:r>
            <w:r w:rsidR="0021721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:rsidR="0021721B" w:rsidRPr="005050B8" w:rsidRDefault="00080895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придбання основного інвентарю</w:t>
            </w:r>
            <w:r w:rsidR="0021721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744" w:type="dxa"/>
          </w:tcPr>
          <w:p w:rsidR="006A38C2" w:rsidRDefault="006A38C2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A38C2" w:rsidRDefault="006A38C2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A38C2" w:rsidRDefault="006A38C2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1A18F4" w:rsidRPr="005050B8" w:rsidRDefault="0021721B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50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Виконавчі органи міської ради</w:t>
            </w:r>
          </w:p>
        </w:tc>
        <w:tc>
          <w:tcPr>
            <w:tcW w:w="1279" w:type="dxa"/>
          </w:tcPr>
          <w:p w:rsidR="006A38C2" w:rsidRDefault="006A38C2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  <w:p w:rsidR="006A38C2" w:rsidRDefault="006A38C2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  <w:p w:rsidR="006A38C2" w:rsidRDefault="006A38C2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  <w:p w:rsidR="006A38C2" w:rsidRDefault="006A38C2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  <w:p w:rsidR="006A38C2" w:rsidRDefault="006A38C2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  <w:p w:rsidR="001A18F4" w:rsidRDefault="0021721B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  <w:p w:rsidR="006A38C2" w:rsidRDefault="006A38C2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  <w:p w:rsidR="006A38C2" w:rsidRDefault="006A38C2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  <w:p w:rsidR="006A38C2" w:rsidRPr="0021721B" w:rsidRDefault="006A38C2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96" w:type="dxa"/>
          </w:tcPr>
          <w:p w:rsidR="0021721B" w:rsidRDefault="0021721B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21721B" w:rsidRDefault="0021721B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21721B" w:rsidRDefault="0021721B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21721B" w:rsidRDefault="0021721B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21721B" w:rsidRDefault="0021721B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A18F4" w:rsidRDefault="0021721B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320,00</w:t>
            </w:r>
          </w:p>
          <w:p w:rsidR="0021721B" w:rsidRDefault="0021721B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21721B" w:rsidRDefault="0021721B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21721B" w:rsidRPr="005050B8" w:rsidRDefault="0021721B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1470" w:type="dxa"/>
          </w:tcPr>
          <w:p w:rsidR="001A18F4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21721B" w:rsidRDefault="0021721B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21721B" w:rsidRDefault="0021721B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21721B" w:rsidRDefault="0021721B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21721B" w:rsidRDefault="0021721B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21721B" w:rsidRDefault="0021721B" w:rsidP="002172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  <w:p w:rsidR="0021721B" w:rsidRDefault="0021721B" w:rsidP="002172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1721B" w:rsidRDefault="0021721B" w:rsidP="002172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1721B" w:rsidRPr="005050B8" w:rsidRDefault="0021721B" w:rsidP="002172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310" w:type="dxa"/>
          </w:tcPr>
          <w:p w:rsidR="001A18F4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21721B" w:rsidRDefault="0021721B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21721B" w:rsidRDefault="0021721B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21721B" w:rsidRDefault="0021721B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21721B" w:rsidRDefault="0021721B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21721B" w:rsidRDefault="0021721B" w:rsidP="002172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  <w:p w:rsidR="0021721B" w:rsidRDefault="0021721B" w:rsidP="002172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1721B" w:rsidRDefault="0021721B" w:rsidP="002172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1721B" w:rsidRPr="005050B8" w:rsidRDefault="0021721B" w:rsidP="002172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56" w:type="dxa"/>
          </w:tcPr>
          <w:p w:rsidR="0021721B" w:rsidRDefault="0021721B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21721B" w:rsidRDefault="0021721B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21721B" w:rsidRDefault="0021721B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21721B" w:rsidRDefault="0021721B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21721B" w:rsidRDefault="0021721B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A18F4" w:rsidRDefault="0021721B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320,00</w:t>
            </w:r>
          </w:p>
          <w:p w:rsidR="0021721B" w:rsidRDefault="0021721B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21721B" w:rsidRDefault="0021721B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21721B" w:rsidRPr="005050B8" w:rsidRDefault="0021721B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1182" w:type="dxa"/>
          </w:tcPr>
          <w:p w:rsidR="001A18F4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21721B" w:rsidRDefault="0021721B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21721B" w:rsidRDefault="0021721B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21721B" w:rsidRDefault="0021721B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21721B" w:rsidRDefault="0021721B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21721B" w:rsidRDefault="0021721B" w:rsidP="002172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  <w:p w:rsidR="0021721B" w:rsidRDefault="0021721B" w:rsidP="002172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1721B" w:rsidRDefault="0021721B" w:rsidP="002172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1721B" w:rsidRPr="005050B8" w:rsidRDefault="0021721B" w:rsidP="002172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731" w:type="dxa"/>
          </w:tcPr>
          <w:p w:rsidR="001A18F4" w:rsidRPr="005050B8" w:rsidRDefault="0021721B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Забезпечення реалізації державної політики у сфері культури та розвитку музейної справи</w:t>
            </w:r>
          </w:p>
        </w:tc>
      </w:tr>
      <w:tr w:rsidR="001A18F4" w:rsidRPr="005050B8" w:rsidTr="00E20FDE">
        <w:tc>
          <w:tcPr>
            <w:tcW w:w="15354" w:type="dxa"/>
            <w:gridSpan w:val="9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5050B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                                                                             Аналітично-дослідницька діяльність у сфері туризму</w:t>
            </w:r>
          </w:p>
        </w:tc>
      </w:tr>
      <w:tr w:rsidR="001A18F4" w:rsidRPr="005050B8" w:rsidTr="00A0291D">
        <w:tc>
          <w:tcPr>
            <w:tcW w:w="3386" w:type="dxa"/>
          </w:tcPr>
          <w:p w:rsidR="001A18F4" w:rsidRPr="0021721B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5050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Сприяння збереженню і облаштуванню  пам’яток архітектури, історії, культури</w:t>
            </w:r>
          </w:p>
        </w:tc>
        <w:tc>
          <w:tcPr>
            <w:tcW w:w="2744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Місцеві органи виконавчої влади, органи місцевого самоврядування, громадські організації</w:t>
            </w:r>
          </w:p>
        </w:tc>
        <w:tc>
          <w:tcPr>
            <w:tcW w:w="1279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 xml:space="preserve">2018 </w:t>
            </w:r>
          </w:p>
        </w:tc>
        <w:tc>
          <w:tcPr>
            <w:tcW w:w="1096" w:type="dxa"/>
          </w:tcPr>
          <w:p w:rsidR="001A18F4" w:rsidRPr="005050B8" w:rsidRDefault="006A38C2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1A18F4" w:rsidRPr="005050B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70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310" w:type="dxa"/>
          </w:tcPr>
          <w:p w:rsidR="001A18F4" w:rsidRPr="005050B8" w:rsidRDefault="006A38C2" w:rsidP="006A38C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56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20,0</w:t>
            </w:r>
          </w:p>
        </w:tc>
        <w:tc>
          <w:tcPr>
            <w:tcW w:w="1182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731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Збереження об’єктів історичної спадщини для їх використання в туристичних, пізнавальних цілях</w:t>
            </w:r>
          </w:p>
        </w:tc>
      </w:tr>
      <w:tr w:rsidR="001A18F4" w:rsidRPr="005050B8" w:rsidTr="00E20FDE">
        <w:tc>
          <w:tcPr>
            <w:tcW w:w="15354" w:type="dxa"/>
            <w:gridSpan w:val="9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5050B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                                                   Рекламно-інформаційна діяльність, промоція туристично-рекреаційного потенціалу</w:t>
            </w:r>
          </w:p>
        </w:tc>
      </w:tr>
      <w:tr w:rsidR="001A18F4" w:rsidRPr="005050B8" w:rsidTr="00A0291D">
        <w:tc>
          <w:tcPr>
            <w:tcW w:w="3386" w:type="dxa"/>
          </w:tcPr>
          <w:p w:rsidR="001A18F4" w:rsidRPr="005050B8" w:rsidRDefault="00080895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Участь в</w:t>
            </w:r>
            <w:r w:rsidR="001A18F4" w:rsidRPr="005050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обласних, міжрегіональних виставках, семінарах, форумах з питань розвитку туризму</w:t>
            </w:r>
          </w:p>
        </w:tc>
        <w:tc>
          <w:tcPr>
            <w:tcW w:w="2744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50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Виконавчі органи міської ради</w:t>
            </w:r>
          </w:p>
        </w:tc>
        <w:tc>
          <w:tcPr>
            <w:tcW w:w="1279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2018</w:t>
            </w:r>
          </w:p>
        </w:tc>
        <w:tc>
          <w:tcPr>
            <w:tcW w:w="1096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1470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310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56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1182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731" w:type="dxa"/>
            <w:vMerge w:val="restart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50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Туристична промоція міста</w:t>
            </w:r>
          </w:p>
        </w:tc>
      </w:tr>
      <w:tr w:rsidR="001A18F4" w:rsidRPr="005050B8" w:rsidTr="00A0291D">
        <w:tc>
          <w:tcPr>
            <w:tcW w:w="3386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50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Проведення фестивалів, організація історико-краєзнавчих конференцій, семінарів, інших масових заходів у місті Рогатині та участь у міжнародних фестивалях</w:t>
            </w:r>
          </w:p>
        </w:tc>
        <w:tc>
          <w:tcPr>
            <w:tcW w:w="2744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50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Виконавчі органи міської ради</w:t>
            </w:r>
          </w:p>
        </w:tc>
        <w:tc>
          <w:tcPr>
            <w:tcW w:w="1279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2018</w:t>
            </w:r>
          </w:p>
        </w:tc>
        <w:tc>
          <w:tcPr>
            <w:tcW w:w="1096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30,0</w:t>
            </w:r>
          </w:p>
        </w:tc>
        <w:tc>
          <w:tcPr>
            <w:tcW w:w="1470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310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56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30,0</w:t>
            </w:r>
          </w:p>
        </w:tc>
        <w:tc>
          <w:tcPr>
            <w:tcW w:w="1182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731" w:type="dxa"/>
            <w:vMerge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1A18F4" w:rsidRPr="005050B8" w:rsidTr="00A0291D">
        <w:tc>
          <w:tcPr>
            <w:tcW w:w="3386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50B8">
              <w:rPr>
                <w:rFonts w:ascii="Times New Roman" w:hAnsi="Times New Roman" w:cs="Times New Roman"/>
              </w:rPr>
              <w:t xml:space="preserve">Організація та проведення персональних виставок </w:t>
            </w:r>
            <w:r w:rsidRPr="005050B8">
              <w:rPr>
                <w:rFonts w:ascii="Times New Roman" w:hAnsi="Times New Roman" w:cs="Times New Roman"/>
              </w:rPr>
              <w:lastRenderedPageBreak/>
              <w:t>самодіяльних художників та майстрів декоративно- прикладного мистецтва</w:t>
            </w:r>
          </w:p>
        </w:tc>
        <w:tc>
          <w:tcPr>
            <w:tcW w:w="2744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50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Виконавчі органи міської ради</w:t>
            </w:r>
          </w:p>
        </w:tc>
        <w:tc>
          <w:tcPr>
            <w:tcW w:w="1279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2018</w:t>
            </w:r>
          </w:p>
        </w:tc>
        <w:tc>
          <w:tcPr>
            <w:tcW w:w="1096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20,0</w:t>
            </w:r>
          </w:p>
        </w:tc>
        <w:tc>
          <w:tcPr>
            <w:tcW w:w="1470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310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56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20,0</w:t>
            </w:r>
          </w:p>
        </w:tc>
        <w:tc>
          <w:tcPr>
            <w:tcW w:w="1182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731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Популяризація народних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традицій</w:t>
            </w:r>
          </w:p>
        </w:tc>
      </w:tr>
      <w:tr w:rsidR="001A18F4" w:rsidRPr="005050B8" w:rsidTr="00A0291D">
        <w:tc>
          <w:tcPr>
            <w:tcW w:w="3386" w:type="dxa"/>
          </w:tcPr>
          <w:p w:rsidR="001A18F4" w:rsidRPr="005050B8" w:rsidRDefault="001A18F4" w:rsidP="006A38C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5050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Співпраця з регіональними туристично-інформаційними центрами та </w:t>
            </w:r>
            <w:r w:rsidR="00184E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тур</w:t>
            </w:r>
            <w:r w:rsidRPr="005050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фірмами, зокрема які спеціалізуються на внутрішньому туризмі</w:t>
            </w:r>
          </w:p>
        </w:tc>
        <w:tc>
          <w:tcPr>
            <w:tcW w:w="2744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50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Виконавчі органи міської ради</w:t>
            </w:r>
          </w:p>
        </w:tc>
        <w:tc>
          <w:tcPr>
            <w:tcW w:w="1279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2018</w:t>
            </w:r>
          </w:p>
        </w:tc>
        <w:tc>
          <w:tcPr>
            <w:tcW w:w="1096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10,0</w:t>
            </w:r>
          </w:p>
        </w:tc>
        <w:tc>
          <w:tcPr>
            <w:tcW w:w="1470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310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56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10,0</w:t>
            </w:r>
          </w:p>
        </w:tc>
        <w:tc>
          <w:tcPr>
            <w:tcW w:w="1182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731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Промоція туристичного потенціалу міста</w:t>
            </w:r>
          </w:p>
        </w:tc>
      </w:tr>
      <w:tr w:rsidR="001A18F4" w:rsidRPr="005050B8" w:rsidTr="00A0291D">
        <w:tc>
          <w:tcPr>
            <w:tcW w:w="3386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50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Організація туристично привабливих заходів:</w:t>
            </w:r>
          </w:p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50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-День міста (окрема Програма);</w:t>
            </w:r>
          </w:p>
          <w:p w:rsidR="001A18F4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50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«Опільська Ярмарка»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:rsidR="001A18F4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організація міського конкурсу «Туристичними стежками Рогатина»;</w:t>
            </w:r>
          </w:p>
          <w:p w:rsidR="001A18F4" w:rsidRPr="001A18F4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організація науково-дослідницького конкурсу «Рогатин-місто легенд»</w:t>
            </w:r>
          </w:p>
        </w:tc>
        <w:tc>
          <w:tcPr>
            <w:tcW w:w="2744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50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Виконавчі органи міської ради, ініціативні творчі групи</w:t>
            </w:r>
          </w:p>
        </w:tc>
        <w:tc>
          <w:tcPr>
            <w:tcW w:w="1279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2018</w:t>
            </w:r>
          </w:p>
        </w:tc>
        <w:tc>
          <w:tcPr>
            <w:tcW w:w="1096" w:type="dxa"/>
          </w:tcPr>
          <w:p w:rsidR="001A18F4" w:rsidRPr="005050B8" w:rsidRDefault="00B302D8" w:rsidP="00E20FD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50,0</w:t>
            </w:r>
          </w:p>
        </w:tc>
        <w:tc>
          <w:tcPr>
            <w:tcW w:w="1470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310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56" w:type="dxa"/>
          </w:tcPr>
          <w:p w:rsidR="001A18F4" w:rsidRPr="005050B8" w:rsidRDefault="006A38C2" w:rsidP="006A38C2">
            <w:pPr>
              <w:tabs>
                <w:tab w:val="left" w:pos="1134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50,0</w:t>
            </w:r>
          </w:p>
        </w:tc>
        <w:tc>
          <w:tcPr>
            <w:tcW w:w="1182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731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Активізація зацікавленості населення містом, його історією, потенціалом тощо</w:t>
            </w:r>
          </w:p>
        </w:tc>
      </w:tr>
      <w:tr w:rsidR="001A18F4" w:rsidRPr="005050B8" w:rsidTr="00A0291D">
        <w:tc>
          <w:tcPr>
            <w:tcW w:w="3386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50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Створення та поширення друкованої рекламно-інформаційної продукції, матеріалів про історико-культурну спадщину, природно-рекреаційний потенціал міста Рогатина</w:t>
            </w:r>
          </w:p>
        </w:tc>
        <w:tc>
          <w:tcPr>
            <w:tcW w:w="2744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50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Виконавчі органи міської ради, ініціативні творчі групи</w:t>
            </w:r>
          </w:p>
        </w:tc>
        <w:tc>
          <w:tcPr>
            <w:tcW w:w="1279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2018</w:t>
            </w:r>
          </w:p>
        </w:tc>
        <w:tc>
          <w:tcPr>
            <w:tcW w:w="1096" w:type="dxa"/>
          </w:tcPr>
          <w:p w:rsidR="001A18F4" w:rsidRPr="005050B8" w:rsidRDefault="006A38C2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1A18F4" w:rsidRPr="005050B8">
              <w:rPr>
                <w:rFonts w:ascii="Times New Roman" w:hAnsi="Times New Roman" w:cs="Times New Roman"/>
                <w:lang w:val="ru-RU"/>
              </w:rPr>
              <w:t>5,0</w:t>
            </w:r>
          </w:p>
        </w:tc>
        <w:tc>
          <w:tcPr>
            <w:tcW w:w="1470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310" w:type="dxa"/>
          </w:tcPr>
          <w:p w:rsidR="001A18F4" w:rsidRPr="005050B8" w:rsidRDefault="006A38C2" w:rsidP="006A38C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56" w:type="dxa"/>
          </w:tcPr>
          <w:p w:rsidR="001A18F4" w:rsidRPr="005050B8" w:rsidRDefault="006A38C2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1A18F4" w:rsidRPr="005050B8">
              <w:rPr>
                <w:rFonts w:ascii="Times New Roman" w:hAnsi="Times New Roman" w:cs="Times New Roman"/>
                <w:lang w:val="ru-RU"/>
              </w:rPr>
              <w:t>5,0</w:t>
            </w:r>
          </w:p>
        </w:tc>
        <w:tc>
          <w:tcPr>
            <w:tcW w:w="1182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731" w:type="dxa"/>
            <w:vMerge w:val="restart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Популяризація туристичного потенціалу міста</w:t>
            </w:r>
          </w:p>
        </w:tc>
      </w:tr>
      <w:tr w:rsidR="001A18F4" w:rsidRPr="005050B8" w:rsidTr="00A0291D">
        <w:tc>
          <w:tcPr>
            <w:tcW w:w="3386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50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Поширення інформації про туристичні об’єкти району у ЗМІ, на спеціалізованих інтернет-сайтах та у соціальних мережах</w:t>
            </w:r>
          </w:p>
        </w:tc>
        <w:tc>
          <w:tcPr>
            <w:tcW w:w="2744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50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Виконавчі органи міської ради, ініціативні творчі групи</w:t>
            </w:r>
          </w:p>
        </w:tc>
        <w:tc>
          <w:tcPr>
            <w:tcW w:w="1279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2018</w:t>
            </w:r>
          </w:p>
        </w:tc>
        <w:tc>
          <w:tcPr>
            <w:tcW w:w="1096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10,0</w:t>
            </w:r>
          </w:p>
        </w:tc>
        <w:tc>
          <w:tcPr>
            <w:tcW w:w="1470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310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56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10,0</w:t>
            </w:r>
          </w:p>
        </w:tc>
        <w:tc>
          <w:tcPr>
            <w:tcW w:w="1182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731" w:type="dxa"/>
            <w:vMerge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1A18F4" w:rsidRPr="005050B8" w:rsidTr="00E20FDE">
        <w:tc>
          <w:tcPr>
            <w:tcW w:w="15354" w:type="dxa"/>
            <w:gridSpan w:val="9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5050B8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ru-RU"/>
              </w:rPr>
              <w:t xml:space="preserve">                                                                  </w:t>
            </w:r>
            <w:r w:rsidRPr="005050B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Розвиток матеріально-технічної бази туристично-рекреаційної галузі</w:t>
            </w:r>
          </w:p>
        </w:tc>
      </w:tr>
      <w:tr w:rsidR="001A18F4" w:rsidRPr="005050B8" w:rsidTr="00A0291D">
        <w:tc>
          <w:tcPr>
            <w:tcW w:w="3386" w:type="dxa"/>
          </w:tcPr>
          <w:p w:rsidR="001A18F4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50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Здійснення заходів з впорядкування територій рекреаційного призначення </w:t>
            </w:r>
          </w:p>
          <w:p w:rsidR="00D55689" w:rsidRPr="005050B8" w:rsidRDefault="00D55689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44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Місцеві органи виконавчої влади, органи місцевого самоврядування, громадські організації</w:t>
            </w:r>
          </w:p>
        </w:tc>
        <w:tc>
          <w:tcPr>
            <w:tcW w:w="1279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2018</w:t>
            </w:r>
          </w:p>
        </w:tc>
        <w:tc>
          <w:tcPr>
            <w:tcW w:w="1096" w:type="dxa"/>
          </w:tcPr>
          <w:p w:rsidR="001A18F4" w:rsidRPr="005050B8" w:rsidRDefault="006A38C2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="001A18F4" w:rsidRPr="005050B8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1470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310" w:type="dxa"/>
          </w:tcPr>
          <w:p w:rsidR="001A18F4" w:rsidRPr="005050B8" w:rsidRDefault="006A38C2" w:rsidP="006A38C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56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20,0</w:t>
            </w:r>
          </w:p>
        </w:tc>
        <w:tc>
          <w:tcPr>
            <w:tcW w:w="1182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731" w:type="dxa"/>
            <w:vMerge w:val="restart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Розвиток туристичної інфраструктури</w:t>
            </w:r>
          </w:p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міста</w:t>
            </w:r>
          </w:p>
        </w:tc>
      </w:tr>
      <w:tr w:rsidR="001A18F4" w:rsidRPr="005050B8" w:rsidTr="00A0291D">
        <w:tc>
          <w:tcPr>
            <w:tcW w:w="3386" w:type="dxa"/>
          </w:tcPr>
          <w:p w:rsidR="001A18F4" w:rsidRPr="0021721B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5050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Розвиток індивідуального туризму, сприяння орієнтуванню туристів (виготовлення і встановлення вказівників до </w:t>
            </w:r>
            <w:r w:rsidRPr="005050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основних туристично-екскурсійних об’єктів, закладів розміщення і харчування, санітарних місць)</w:t>
            </w:r>
          </w:p>
        </w:tc>
        <w:tc>
          <w:tcPr>
            <w:tcW w:w="2744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Місцеві органи виконавчої влади, органи місцевого самоврядування, громадські організації</w:t>
            </w:r>
          </w:p>
        </w:tc>
        <w:tc>
          <w:tcPr>
            <w:tcW w:w="1279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2018</w:t>
            </w:r>
          </w:p>
        </w:tc>
        <w:tc>
          <w:tcPr>
            <w:tcW w:w="1096" w:type="dxa"/>
          </w:tcPr>
          <w:p w:rsidR="001A18F4" w:rsidRPr="005050B8" w:rsidRDefault="00CD34D7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="001A18F4" w:rsidRPr="005050B8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1470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310" w:type="dxa"/>
          </w:tcPr>
          <w:p w:rsidR="001A18F4" w:rsidRPr="005050B8" w:rsidRDefault="00CD34D7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="001A18F4" w:rsidRPr="005050B8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1156" w:type="dxa"/>
          </w:tcPr>
          <w:p w:rsidR="001A18F4" w:rsidRPr="005050B8" w:rsidRDefault="001A18F4" w:rsidP="001A18F4">
            <w:pPr>
              <w:tabs>
                <w:tab w:val="left" w:pos="1134"/>
              </w:tabs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10,0</w:t>
            </w:r>
          </w:p>
        </w:tc>
        <w:tc>
          <w:tcPr>
            <w:tcW w:w="1182" w:type="dxa"/>
          </w:tcPr>
          <w:p w:rsidR="001A18F4" w:rsidRPr="005050B8" w:rsidRDefault="001A18F4" w:rsidP="001A18F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731" w:type="dxa"/>
            <w:vMerge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18F4" w:rsidRPr="005050B8" w:rsidTr="00A0291D">
        <w:tc>
          <w:tcPr>
            <w:tcW w:w="3386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Розробка, виготовлення та встановлення двомовних інформаційних щитів з історичною довідкою біля пам</w:t>
            </w:r>
            <w:r w:rsidRPr="001A18F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`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яток архітектури</w:t>
            </w:r>
          </w:p>
        </w:tc>
        <w:tc>
          <w:tcPr>
            <w:tcW w:w="2744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50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Виконавчі органи міської ради</w:t>
            </w:r>
          </w:p>
        </w:tc>
        <w:tc>
          <w:tcPr>
            <w:tcW w:w="1279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2018</w:t>
            </w:r>
          </w:p>
        </w:tc>
        <w:tc>
          <w:tcPr>
            <w:tcW w:w="1096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30,0</w:t>
            </w:r>
          </w:p>
        </w:tc>
        <w:tc>
          <w:tcPr>
            <w:tcW w:w="1470" w:type="dxa"/>
          </w:tcPr>
          <w:p w:rsidR="001A18F4" w:rsidRPr="005050B8" w:rsidRDefault="001A18F4" w:rsidP="001A18F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310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20,0</w:t>
            </w:r>
          </w:p>
        </w:tc>
        <w:tc>
          <w:tcPr>
            <w:tcW w:w="1156" w:type="dxa"/>
          </w:tcPr>
          <w:p w:rsidR="001A18F4" w:rsidRDefault="001A18F4" w:rsidP="001A18F4">
            <w:pPr>
              <w:tabs>
                <w:tab w:val="left" w:pos="1134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10,0</w:t>
            </w:r>
          </w:p>
        </w:tc>
        <w:tc>
          <w:tcPr>
            <w:tcW w:w="1182" w:type="dxa"/>
          </w:tcPr>
          <w:p w:rsidR="001A18F4" w:rsidRPr="005050B8" w:rsidRDefault="001A18F4" w:rsidP="001A18F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731" w:type="dxa"/>
            <w:vMerge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18F4" w:rsidRPr="005050B8" w:rsidTr="00A0291D">
        <w:tc>
          <w:tcPr>
            <w:tcW w:w="3386" w:type="dxa"/>
          </w:tcPr>
          <w:p w:rsidR="001A18F4" w:rsidRPr="005050B8" w:rsidRDefault="001A18F4" w:rsidP="006A38C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Розробка, облаштування та знакування</w:t>
            </w:r>
            <w:r w:rsidRPr="005050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туристичних маршрутів</w:t>
            </w:r>
            <w:r w:rsidR="00184E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184E7A" w:rsidRPr="00184E7A">
              <w:rPr>
                <w:rFonts w:ascii="Times New Roman" w:hAnsi="Times New Roman" w:cs="Times New Roman"/>
              </w:rPr>
              <w:t>з урахуванням сучасних стандартів обслуговування</w:t>
            </w:r>
          </w:p>
        </w:tc>
        <w:tc>
          <w:tcPr>
            <w:tcW w:w="2744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Виконавчі органи міської ради</w:t>
            </w:r>
          </w:p>
        </w:tc>
        <w:tc>
          <w:tcPr>
            <w:tcW w:w="1279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2018</w:t>
            </w:r>
          </w:p>
        </w:tc>
        <w:tc>
          <w:tcPr>
            <w:tcW w:w="1096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35,0</w:t>
            </w:r>
          </w:p>
        </w:tc>
        <w:tc>
          <w:tcPr>
            <w:tcW w:w="1470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310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20,0</w:t>
            </w:r>
          </w:p>
        </w:tc>
        <w:tc>
          <w:tcPr>
            <w:tcW w:w="1156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1182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731" w:type="dxa"/>
            <w:vMerge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18F4" w:rsidRPr="005050B8" w:rsidTr="00A0291D">
        <w:tc>
          <w:tcPr>
            <w:tcW w:w="3386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50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Сприяння розвитку релігійного туризму, створення екскурсійного маршруту сакральними спорудами Рогатина</w:t>
            </w:r>
          </w:p>
        </w:tc>
        <w:tc>
          <w:tcPr>
            <w:tcW w:w="2744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Виконавчі органи міської ради</w:t>
            </w:r>
          </w:p>
        </w:tc>
        <w:tc>
          <w:tcPr>
            <w:tcW w:w="1279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2018</w:t>
            </w:r>
          </w:p>
        </w:tc>
        <w:tc>
          <w:tcPr>
            <w:tcW w:w="1096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10,0</w:t>
            </w:r>
          </w:p>
        </w:tc>
        <w:tc>
          <w:tcPr>
            <w:tcW w:w="1470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310" w:type="dxa"/>
          </w:tcPr>
          <w:p w:rsidR="001A18F4" w:rsidRPr="005050B8" w:rsidRDefault="001A18F4" w:rsidP="001A18F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56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10,0</w:t>
            </w:r>
          </w:p>
        </w:tc>
        <w:tc>
          <w:tcPr>
            <w:tcW w:w="1182" w:type="dxa"/>
          </w:tcPr>
          <w:p w:rsidR="001A18F4" w:rsidRPr="005050B8" w:rsidRDefault="001A18F4" w:rsidP="001A18F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731" w:type="dxa"/>
            <w:vMerge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18F4" w:rsidRPr="005050B8" w:rsidTr="00A0291D">
        <w:tc>
          <w:tcPr>
            <w:tcW w:w="3386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50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Реалізація проекту «Відкриття історико-краєзнавчого музею «Опілля»»:</w:t>
            </w:r>
          </w:p>
          <w:p w:rsidR="001A18F4" w:rsidRPr="005050B8" w:rsidRDefault="00080895" w:rsidP="00E20FDE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="001A18F4" w:rsidRPr="005050B8">
              <w:rPr>
                <w:rFonts w:ascii="Times New Roman" w:hAnsi="Times New Roman" w:cs="Times New Roman"/>
                <w:lang w:val="ru-RU"/>
              </w:rPr>
              <w:t>блаштування експозиційних залів в музеї «Опілля»</w:t>
            </w:r>
          </w:p>
        </w:tc>
        <w:tc>
          <w:tcPr>
            <w:tcW w:w="2744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Директор музею «Опілля»</w:t>
            </w:r>
          </w:p>
        </w:tc>
        <w:tc>
          <w:tcPr>
            <w:tcW w:w="1279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2018</w:t>
            </w:r>
          </w:p>
        </w:tc>
        <w:tc>
          <w:tcPr>
            <w:tcW w:w="1096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250,00</w:t>
            </w:r>
          </w:p>
        </w:tc>
        <w:tc>
          <w:tcPr>
            <w:tcW w:w="1470" w:type="dxa"/>
          </w:tcPr>
          <w:p w:rsidR="006A38C2" w:rsidRDefault="006A38C2" w:rsidP="00E20FD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6A38C2" w:rsidRDefault="006A38C2" w:rsidP="00E20FD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6A38C2" w:rsidRDefault="006A38C2" w:rsidP="00E20FD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A18F4" w:rsidRPr="005050B8" w:rsidRDefault="001A18F4" w:rsidP="00E20FD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310" w:type="dxa"/>
          </w:tcPr>
          <w:p w:rsidR="006A38C2" w:rsidRDefault="006A38C2" w:rsidP="001A18F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6A38C2" w:rsidRDefault="006A38C2" w:rsidP="001A18F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6A38C2" w:rsidRDefault="006A38C2" w:rsidP="001A18F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A18F4" w:rsidRPr="005050B8" w:rsidRDefault="001A18F4" w:rsidP="001A18F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56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250,00</w:t>
            </w:r>
          </w:p>
        </w:tc>
        <w:tc>
          <w:tcPr>
            <w:tcW w:w="1182" w:type="dxa"/>
          </w:tcPr>
          <w:p w:rsidR="006A38C2" w:rsidRDefault="006A38C2" w:rsidP="001A18F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6A38C2" w:rsidRDefault="006A38C2" w:rsidP="001A18F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6A38C2" w:rsidRDefault="006A38C2" w:rsidP="001A18F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A18F4" w:rsidRPr="005050B8" w:rsidRDefault="001A18F4" w:rsidP="001A18F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731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Забезпечення раціонального використання та збереження історико-культурної спадщини</w:t>
            </w:r>
          </w:p>
        </w:tc>
      </w:tr>
      <w:tr w:rsidR="001A18F4" w:rsidRPr="005050B8" w:rsidTr="00A0291D">
        <w:tc>
          <w:tcPr>
            <w:tcW w:w="3386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Реалізація проекту «В`</w:t>
            </w:r>
            <w:r w:rsidRPr="005050B8">
              <w:rPr>
                <w:rFonts w:ascii="Times New Roman" w:hAnsi="Times New Roman" w:cs="Times New Roman"/>
              </w:rPr>
              <w:t>язниця в Рогатині</w:t>
            </w:r>
            <w:r w:rsidRPr="005050B8">
              <w:rPr>
                <w:rFonts w:ascii="Times New Roman" w:hAnsi="Times New Roman" w:cs="Times New Roman"/>
                <w:lang w:val="ru-RU"/>
              </w:rPr>
              <w:t xml:space="preserve">» (як частина експозиційної площі музею «Опілля»). </w:t>
            </w:r>
          </w:p>
        </w:tc>
        <w:tc>
          <w:tcPr>
            <w:tcW w:w="2744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Директор музею «Опілля»</w:t>
            </w:r>
          </w:p>
        </w:tc>
        <w:tc>
          <w:tcPr>
            <w:tcW w:w="1279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2018</w:t>
            </w:r>
          </w:p>
        </w:tc>
        <w:tc>
          <w:tcPr>
            <w:tcW w:w="1096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256</w:t>
            </w:r>
            <w:r w:rsidRPr="005050B8">
              <w:rPr>
                <w:rFonts w:ascii="Times New Roman" w:eastAsia="Arial Unicode MS" w:hAnsi="Times New Roman" w:cs="Times New Roman"/>
                <w:color w:val="000000"/>
                <w:lang w:val="en-US" w:eastAsia="uk-UA" w:bidi="uk-UA"/>
              </w:rPr>
              <w:t> </w:t>
            </w:r>
            <w:r w:rsidRPr="005050B8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330</w:t>
            </w:r>
          </w:p>
        </w:tc>
        <w:tc>
          <w:tcPr>
            <w:tcW w:w="1470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310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166 330</w:t>
            </w:r>
          </w:p>
        </w:tc>
        <w:tc>
          <w:tcPr>
            <w:tcW w:w="1156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1182" w:type="dxa"/>
          </w:tcPr>
          <w:p w:rsidR="001A18F4" w:rsidRPr="005050B8" w:rsidRDefault="001A18F4" w:rsidP="001A18F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731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Створення нової туристичної атракції</w:t>
            </w:r>
          </w:p>
        </w:tc>
      </w:tr>
      <w:tr w:rsidR="001A18F4" w:rsidRPr="005050B8" w:rsidTr="00A0291D">
        <w:tc>
          <w:tcPr>
            <w:tcW w:w="3386" w:type="dxa"/>
          </w:tcPr>
          <w:p w:rsidR="001A18F4" w:rsidRPr="0021721B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21721B">
              <w:rPr>
                <w:rFonts w:ascii="Times New Roman" w:hAnsi="Times New Roman" w:cs="Times New Roman"/>
              </w:rPr>
              <w:t xml:space="preserve">Археологічні дослідження підземних ходів міста </w:t>
            </w:r>
            <w:r w:rsidR="006A38C2">
              <w:rPr>
                <w:rFonts w:ascii="Times New Roman" w:hAnsi="Times New Roman" w:cs="Times New Roman"/>
              </w:rPr>
              <w:t>(окрема Програма)</w:t>
            </w:r>
          </w:p>
        </w:tc>
        <w:tc>
          <w:tcPr>
            <w:tcW w:w="2744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Виконавчі органи міської ради</w:t>
            </w:r>
          </w:p>
        </w:tc>
        <w:tc>
          <w:tcPr>
            <w:tcW w:w="1279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2018</w:t>
            </w:r>
          </w:p>
        </w:tc>
        <w:tc>
          <w:tcPr>
            <w:tcW w:w="1096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5050B8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 xml:space="preserve">      -</w:t>
            </w:r>
          </w:p>
        </w:tc>
        <w:tc>
          <w:tcPr>
            <w:tcW w:w="1470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310" w:type="dxa"/>
          </w:tcPr>
          <w:p w:rsidR="001A18F4" w:rsidRPr="005050B8" w:rsidRDefault="001A18F4" w:rsidP="001A18F4">
            <w:pPr>
              <w:tabs>
                <w:tab w:val="left" w:pos="1134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-</w:t>
            </w:r>
          </w:p>
        </w:tc>
        <w:tc>
          <w:tcPr>
            <w:tcW w:w="1156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050B8">
              <w:rPr>
                <w:rFonts w:ascii="Times New Roman" w:eastAsia="Times New Roman" w:hAnsi="Times New Roman" w:cs="Times New Roman"/>
              </w:rPr>
              <w:t xml:space="preserve">    - </w:t>
            </w:r>
          </w:p>
        </w:tc>
        <w:tc>
          <w:tcPr>
            <w:tcW w:w="1182" w:type="dxa"/>
          </w:tcPr>
          <w:p w:rsidR="001A18F4" w:rsidRPr="005050B8" w:rsidRDefault="001A18F4" w:rsidP="001A18F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731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1A18F4" w:rsidRPr="005050B8" w:rsidTr="00A0291D">
        <w:tc>
          <w:tcPr>
            <w:tcW w:w="3386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 xml:space="preserve">Створення вільних </w:t>
            </w:r>
            <w:r w:rsidRPr="005050B8">
              <w:rPr>
                <w:rFonts w:ascii="Times New Roman" w:hAnsi="Times New Roman" w:cs="Times New Roman"/>
                <w:lang w:val="en-US"/>
              </w:rPr>
              <w:t>Wi</w:t>
            </w:r>
            <w:r w:rsidRPr="005050B8">
              <w:rPr>
                <w:rFonts w:ascii="Times New Roman" w:hAnsi="Times New Roman" w:cs="Times New Roman"/>
                <w:lang w:val="ru-RU"/>
              </w:rPr>
              <w:t>-</w:t>
            </w:r>
            <w:r w:rsidRPr="005050B8">
              <w:rPr>
                <w:rFonts w:ascii="Times New Roman" w:hAnsi="Times New Roman" w:cs="Times New Roman"/>
                <w:lang w:val="en-US"/>
              </w:rPr>
              <w:t>Fi</w:t>
            </w:r>
            <w:r w:rsidRPr="005050B8">
              <w:rPr>
                <w:rFonts w:ascii="Times New Roman" w:hAnsi="Times New Roman" w:cs="Times New Roman"/>
              </w:rPr>
              <w:t xml:space="preserve"> зон</w:t>
            </w:r>
          </w:p>
        </w:tc>
        <w:tc>
          <w:tcPr>
            <w:tcW w:w="2744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Виконавчі органи міської ради</w:t>
            </w:r>
          </w:p>
        </w:tc>
        <w:tc>
          <w:tcPr>
            <w:tcW w:w="1279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2018</w:t>
            </w:r>
          </w:p>
        </w:tc>
        <w:tc>
          <w:tcPr>
            <w:tcW w:w="1096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eastAsia="Arial Unicode MS" w:hAnsi="Times New Roman" w:cs="Times New Roman"/>
                <w:color w:val="000000"/>
                <w:lang w:val="ru-RU" w:eastAsia="uk-UA" w:bidi="uk-UA"/>
              </w:rPr>
            </w:pPr>
            <w:r w:rsidRPr="005050B8">
              <w:rPr>
                <w:rFonts w:ascii="Times New Roman" w:eastAsia="Arial Unicode MS" w:hAnsi="Times New Roman" w:cs="Times New Roman"/>
                <w:color w:val="000000"/>
                <w:lang w:val="ru-RU" w:eastAsia="uk-UA" w:bidi="uk-UA"/>
              </w:rPr>
              <w:t>15,0</w:t>
            </w:r>
          </w:p>
        </w:tc>
        <w:tc>
          <w:tcPr>
            <w:tcW w:w="1470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50B8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310" w:type="dxa"/>
          </w:tcPr>
          <w:p w:rsidR="001A18F4" w:rsidRPr="005050B8" w:rsidRDefault="001A18F4" w:rsidP="001A18F4">
            <w:pPr>
              <w:tabs>
                <w:tab w:val="left" w:pos="1134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-</w:t>
            </w:r>
          </w:p>
        </w:tc>
        <w:tc>
          <w:tcPr>
            <w:tcW w:w="1156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050B8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82" w:type="dxa"/>
          </w:tcPr>
          <w:p w:rsidR="001A18F4" w:rsidRPr="005050B8" w:rsidRDefault="001A18F4" w:rsidP="001A18F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731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1A18F4" w:rsidRPr="005050B8" w:rsidTr="00A0291D">
        <w:tc>
          <w:tcPr>
            <w:tcW w:w="3386" w:type="dxa"/>
          </w:tcPr>
          <w:p w:rsidR="001A18F4" w:rsidRPr="00EF1F4C" w:rsidRDefault="00EF1F4C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F1F4C">
              <w:rPr>
                <w:rFonts w:ascii="Times New Roman" w:hAnsi="Times New Roman" w:cs="Times New Roman"/>
                <w:b/>
                <w:lang w:val="ru-RU"/>
              </w:rPr>
              <w:t>Всього:</w:t>
            </w:r>
          </w:p>
        </w:tc>
        <w:tc>
          <w:tcPr>
            <w:tcW w:w="2744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9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96" w:type="dxa"/>
          </w:tcPr>
          <w:p w:rsidR="001A18F4" w:rsidRPr="00CD34D7" w:rsidRDefault="00B302D8" w:rsidP="00E20FDE">
            <w:pPr>
              <w:tabs>
                <w:tab w:val="left" w:pos="1134"/>
              </w:tabs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uk-UA" w:bidi="uk-UA"/>
              </w:rPr>
              <w:t>1 161</w:t>
            </w:r>
            <w:r w:rsidR="00CD34D7" w:rsidRPr="00CD34D7">
              <w:rPr>
                <w:rFonts w:ascii="Times New Roman" w:eastAsia="Arial Unicode MS" w:hAnsi="Times New Roman" w:cs="Times New Roman"/>
                <w:b/>
                <w:color w:val="000000"/>
                <w:lang w:eastAsia="uk-UA" w:bidi="uk-UA"/>
              </w:rPr>
              <w:t xml:space="preserve"> 330 </w:t>
            </w:r>
          </w:p>
        </w:tc>
        <w:tc>
          <w:tcPr>
            <w:tcW w:w="1470" w:type="dxa"/>
          </w:tcPr>
          <w:p w:rsidR="001A18F4" w:rsidRPr="00CD34D7" w:rsidRDefault="00EF1F4C" w:rsidP="00EF1F4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D34D7">
              <w:rPr>
                <w:rFonts w:ascii="Times New Roman" w:hAnsi="Times New Roman" w:cs="Times New Roman"/>
                <w:b/>
                <w:lang w:val="ru-RU"/>
              </w:rPr>
              <w:t>-</w:t>
            </w:r>
          </w:p>
        </w:tc>
        <w:tc>
          <w:tcPr>
            <w:tcW w:w="1310" w:type="dxa"/>
          </w:tcPr>
          <w:p w:rsidR="001A18F4" w:rsidRPr="00CD34D7" w:rsidRDefault="00CD34D7" w:rsidP="00E20FDE">
            <w:pPr>
              <w:tabs>
                <w:tab w:val="left" w:pos="1134"/>
              </w:tabs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uk-UA" w:bidi="uk-UA"/>
              </w:rPr>
            </w:pPr>
            <w:r w:rsidRPr="00CD34D7">
              <w:rPr>
                <w:rFonts w:ascii="Times New Roman" w:eastAsia="Arial Unicode MS" w:hAnsi="Times New Roman" w:cs="Times New Roman"/>
                <w:b/>
                <w:color w:val="000000"/>
                <w:lang w:eastAsia="uk-UA" w:bidi="uk-UA"/>
              </w:rPr>
              <w:t xml:space="preserve">  216 330</w:t>
            </w:r>
          </w:p>
        </w:tc>
        <w:tc>
          <w:tcPr>
            <w:tcW w:w="1156" w:type="dxa"/>
          </w:tcPr>
          <w:p w:rsidR="001A18F4" w:rsidRPr="00CD34D7" w:rsidRDefault="00B302D8" w:rsidP="00E20FDE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945</w:t>
            </w:r>
            <w:r w:rsidR="00EF1F4C" w:rsidRPr="00CD34D7">
              <w:rPr>
                <w:rFonts w:ascii="Times New Roman" w:eastAsia="Times New Roman" w:hAnsi="Times New Roman" w:cs="Times New Roman"/>
                <w:b/>
              </w:rPr>
              <w:t>,00</w:t>
            </w:r>
          </w:p>
        </w:tc>
        <w:tc>
          <w:tcPr>
            <w:tcW w:w="1182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31" w:type="dxa"/>
          </w:tcPr>
          <w:p w:rsidR="001A18F4" w:rsidRPr="005050B8" w:rsidRDefault="001A18F4" w:rsidP="00E20F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</w:tbl>
    <w:p w:rsidR="006C5E11" w:rsidRDefault="00A0291D" w:rsidP="00A0291D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</w:p>
    <w:p w:rsidR="001F337E" w:rsidRPr="00A0291D" w:rsidRDefault="006C5E11" w:rsidP="00A0291D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</w:t>
      </w:r>
      <w:r w:rsidR="00A0291D">
        <w:rPr>
          <w:rFonts w:ascii="Times New Roman" w:hAnsi="Times New Roman" w:cs="Times New Roman"/>
          <w:sz w:val="24"/>
          <w:szCs w:val="24"/>
          <w:lang w:val="ru-RU"/>
        </w:rPr>
        <w:t xml:space="preserve">     Секретар міської ради                                                                                                          Галина Богун</w:t>
      </w:r>
    </w:p>
    <w:sectPr w:rsidR="001F337E" w:rsidRPr="00A0291D" w:rsidSect="00A0291D">
      <w:headerReference w:type="default" r:id="rId8"/>
      <w:pgSz w:w="16838" w:h="11906" w:orient="landscape"/>
      <w:pgMar w:top="426" w:right="850" w:bottom="568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06F" w:rsidRDefault="006F406F" w:rsidP="00156E45">
      <w:pPr>
        <w:spacing w:after="0" w:line="240" w:lineRule="auto"/>
      </w:pPr>
      <w:r>
        <w:separator/>
      </w:r>
    </w:p>
  </w:endnote>
  <w:endnote w:type="continuationSeparator" w:id="1">
    <w:p w:rsidR="006F406F" w:rsidRDefault="006F406F" w:rsidP="00156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06F" w:rsidRDefault="006F406F" w:rsidP="00156E45">
      <w:pPr>
        <w:spacing w:after="0" w:line="240" w:lineRule="auto"/>
      </w:pPr>
      <w:r>
        <w:separator/>
      </w:r>
    </w:p>
  </w:footnote>
  <w:footnote w:type="continuationSeparator" w:id="1">
    <w:p w:rsidR="006F406F" w:rsidRDefault="006F406F" w:rsidP="00156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683844"/>
      <w:docPartObj>
        <w:docPartGallery w:val="Page Numbers (Top of Page)"/>
        <w:docPartUnique/>
      </w:docPartObj>
    </w:sdtPr>
    <w:sdtContent>
      <w:p w:rsidR="00A0291D" w:rsidRDefault="00BE788C">
        <w:pPr>
          <w:pStyle w:val="a5"/>
          <w:jc w:val="center"/>
        </w:pPr>
        <w:fldSimple w:instr=" PAGE   \* MERGEFORMAT ">
          <w:r w:rsidR="006C5E11">
            <w:rPr>
              <w:noProof/>
            </w:rPr>
            <w:t>3</w:t>
          </w:r>
        </w:fldSimple>
      </w:p>
    </w:sdtContent>
  </w:sdt>
  <w:p w:rsidR="00A0291D" w:rsidRDefault="00A0291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B0557"/>
    <w:multiLevelType w:val="hybridMultilevel"/>
    <w:tmpl w:val="56D6DE4A"/>
    <w:lvl w:ilvl="0" w:tplc="E45A02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51DD6"/>
    <w:multiLevelType w:val="hybridMultilevel"/>
    <w:tmpl w:val="9BA6BBCA"/>
    <w:lvl w:ilvl="0" w:tplc="929AA66A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8F4"/>
    <w:rsid w:val="00080895"/>
    <w:rsid w:val="00113825"/>
    <w:rsid w:val="00156E45"/>
    <w:rsid w:val="00184E7A"/>
    <w:rsid w:val="001A18F4"/>
    <w:rsid w:val="0021721B"/>
    <w:rsid w:val="002D5CA8"/>
    <w:rsid w:val="003355CF"/>
    <w:rsid w:val="004360ED"/>
    <w:rsid w:val="004975B7"/>
    <w:rsid w:val="004E32E0"/>
    <w:rsid w:val="00507059"/>
    <w:rsid w:val="00675736"/>
    <w:rsid w:val="00690263"/>
    <w:rsid w:val="006A38C2"/>
    <w:rsid w:val="006C5E11"/>
    <w:rsid w:val="006F406F"/>
    <w:rsid w:val="0074639C"/>
    <w:rsid w:val="007B2300"/>
    <w:rsid w:val="00A0262C"/>
    <w:rsid w:val="00A0291D"/>
    <w:rsid w:val="00B302D8"/>
    <w:rsid w:val="00BE788C"/>
    <w:rsid w:val="00BF0D38"/>
    <w:rsid w:val="00BF78B0"/>
    <w:rsid w:val="00C85A73"/>
    <w:rsid w:val="00CB5660"/>
    <w:rsid w:val="00CD34D7"/>
    <w:rsid w:val="00D55689"/>
    <w:rsid w:val="00D612D3"/>
    <w:rsid w:val="00DA3620"/>
    <w:rsid w:val="00E42765"/>
    <w:rsid w:val="00E84C4E"/>
    <w:rsid w:val="00ED1F93"/>
    <w:rsid w:val="00EF1F4C"/>
    <w:rsid w:val="00F5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F4"/>
  </w:style>
  <w:style w:type="paragraph" w:styleId="1">
    <w:name w:val="heading 1"/>
    <w:basedOn w:val="a"/>
    <w:next w:val="a"/>
    <w:link w:val="10"/>
    <w:uiPriority w:val="9"/>
    <w:qFormat/>
    <w:rsid w:val="00156E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8F4"/>
    <w:pPr>
      <w:ind w:left="720"/>
      <w:contextualSpacing/>
    </w:pPr>
  </w:style>
  <w:style w:type="table" w:styleId="a4">
    <w:name w:val="Table Grid"/>
    <w:basedOn w:val="a1"/>
    <w:uiPriority w:val="59"/>
    <w:rsid w:val="001A1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56E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6E45"/>
  </w:style>
  <w:style w:type="paragraph" w:styleId="a7">
    <w:name w:val="footer"/>
    <w:basedOn w:val="a"/>
    <w:link w:val="a8"/>
    <w:uiPriority w:val="99"/>
    <w:semiHidden/>
    <w:unhideWhenUsed/>
    <w:rsid w:val="00156E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6E45"/>
  </w:style>
  <w:style w:type="character" w:customStyle="1" w:styleId="10">
    <w:name w:val="Заголовок 1 Знак"/>
    <w:basedOn w:val="a0"/>
    <w:link w:val="1"/>
    <w:uiPriority w:val="9"/>
    <w:rsid w:val="00156E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D3434-7D90-42F2-9CDE-17A9086F0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Зоряна </cp:lastModifiedBy>
  <cp:revision>22</cp:revision>
  <cp:lastPrinted>2018-01-03T09:02:00Z</cp:lastPrinted>
  <dcterms:created xsi:type="dcterms:W3CDTF">2017-12-11T10:50:00Z</dcterms:created>
  <dcterms:modified xsi:type="dcterms:W3CDTF">2018-01-03T09:03:00Z</dcterms:modified>
</cp:coreProperties>
</file>