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F1533B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5B4C06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№105 від 18 листопада 2016 року</w:t>
      </w:r>
    </w:p>
    <w:p w:rsidR="005B4C06" w:rsidRPr="005B4C06" w:rsidRDefault="005B4C06" w:rsidP="005B4C06">
      <w:pPr>
        <w:jc w:val="right"/>
        <w:rPr>
          <w:b/>
        </w:rPr>
      </w:pPr>
      <w:r w:rsidRPr="005B4C06">
        <w:rPr>
          <w:b/>
        </w:rPr>
        <w:t>Міському голові</w:t>
      </w:r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м.Рогатин</w:t>
      </w:r>
      <w:proofErr w:type="spellEnd"/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Насалику</w:t>
      </w:r>
      <w:proofErr w:type="spellEnd"/>
      <w:r w:rsidRPr="005B4C06">
        <w:rPr>
          <w:b/>
        </w:rPr>
        <w:t xml:space="preserve"> С.С.</w:t>
      </w:r>
    </w:p>
    <w:p w:rsidR="00AA2704" w:rsidRDefault="00AA2704" w:rsidP="00376142"/>
    <w:p w:rsidR="005B4C06" w:rsidRDefault="005B4C06" w:rsidP="00376142"/>
    <w:p w:rsidR="00D37627" w:rsidRPr="00D37627" w:rsidRDefault="00D37627" w:rsidP="00D37627">
      <w:pPr>
        <w:jc w:val="center"/>
        <w:rPr>
          <w:b/>
        </w:rPr>
      </w:pPr>
      <w:r w:rsidRPr="00D37627">
        <w:rPr>
          <w:b/>
        </w:rPr>
        <w:t xml:space="preserve">Звіт щодо отриманих та витрачених коштів </w:t>
      </w:r>
    </w:p>
    <w:p w:rsidR="00AA2704" w:rsidRPr="00D37627" w:rsidRDefault="00D37627" w:rsidP="00D37627">
      <w:pPr>
        <w:jc w:val="center"/>
        <w:rPr>
          <w:b/>
        </w:rPr>
      </w:pPr>
      <w:r w:rsidRPr="00D37627">
        <w:rPr>
          <w:b/>
        </w:rPr>
        <w:t>в жовтні 2016 року</w:t>
      </w:r>
    </w:p>
    <w:p w:rsidR="00376142" w:rsidRDefault="00376142" w:rsidP="00376142"/>
    <w:p w:rsidR="005B4C06" w:rsidRDefault="005B4C06" w:rsidP="00376142"/>
    <w:p w:rsidR="00B25905" w:rsidRDefault="008335EE" w:rsidP="00376142">
      <w:r>
        <w:t>Отримано асигнуван</w:t>
      </w:r>
      <w:r w:rsidR="00AF7B12">
        <w:t>ь</w:t>
      </w:r>
      <w:r w:rsidR="00D2071D">
        <w:t xml:space="preserve"> з місцевого бюджету: 85 537,42 грн.</w:t>
      </w:r>
    </w:p>
    <w:p w:rsidR="00D2071D" w:rsidRDefault="00D2071D" w:rsidP="00376142">
      <w:r>
        <w:t>Здійснено витрати: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>На придбання будматеріалів 33 267,39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придбання малоцінних та </w:t>
      </w:r>
      <w:proofErr w:type="spellStart"/>
      <w:r>
        <w:t>швидкозношуючих</w:t>
      </w:r>
      <w:proofErr w:type="spellEnd"/>
      <w:r>
        <w:t xml:space="preserve"> матеріалів 5 921,00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оплату послуг </w:t>
      </w:r>
      <w:proofErr w:type="spellStart"/>
      <w:r>
        <w:t>інтернет-зв</w:t>
      </w:r>
      <w:proofErr w:type="spellEnd"/>
      <w:r w:rsidR="00500247" w:rsidRPr="00500247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220,00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>На оплату послуг нотаріуса 120,00 грн.</w:t>
      </w:r>
    </w:p>
    <w:p w:rsidR="00AF7B12" w:rsidRDefault="00AF7B12" w:rsidP="00D2071D">
      <w:pPr>
        <w:pStyle w:val="a4"/>
        <w:numPr>
          <w:ilvl w:val="0"/>
          <w:numId w:val="3"/>
        </w:numPr>
      </w:pPr>
      <w:r>
        <w:t>На оплату послуг державного реєстратора 480,00 грн.</w:t>
      </w:r>
    </w:p>
    <w:p w:rsidR="00AF7B12" w:rsidRDefault="00AF7B12" w:rsidP="00D2071D">
      <w:pPr>
        <w:pStyle w:val="a4"/>
        <w:numPr>
          <w:ilvl w:val="0"/>
          <w:numId w:val="3"/>
        </w:numPr>
      </w:pPr>
      <w:r>
        <w:t>На виплату заробітної плати та ЄСВ 45 949,03 грн.</w:t>
      </w:r>
    </w:p>
    <w:p w:rsidR="00D2071D" w:rsidRDefault="00D2071D" w:rsidP="00D2071D">
      <w:r>
        <w:t xml:space="preserve">У жовтні проведено </w:t>
      </w:r>
      <w:r w:rsidR="00AF7B12">
        <w:t xml:space="preserve">наступні </w:t>
      </w:r>
      <w:r>
        <w:t>роботи:</w:t>
      </w:r>
    </w:p>
    <w:p w:rsidR="00500247" w:rsidRDefault="00500247" w:rsidP="00500247">
      <w:pPr>
        <w:pStyle w:val="a4"/>
        <w:numPr>
          <w:ilvl w:val="0"/>
          <w:numId w:val="5"/>
        </w:numPr>
      </w:pPr>
      <w:r>
        <w:t xml:space="preserve">Капітальний ремонт складського приміщення по </w:t>
      </w:r>
      <w:proofErr w:type="spellStart"/>
      <w:r>
        <w:t>вул.Галицькій</w:t>
      </w:r>
      <w:proofErr w:type="spellEnd"/>
      <w:r>
        <w:t>, 52а</w:t>
      </w:r>
    </w:p>
    <w:p w:rsidR="00500247" w:rsidRDefault="00500247" w:rsidP="00500247">
      <w:pPr>
        <w:pStyle w:val="a4"/>
        <w:numPr>
          <w:ilvl w:val="0"/>
          <w:numId w:val="5"/>
        </w:numPr>
      </w:pPr>
      <w:r>
        <w:t xml:space="preserve">Влаштування </w:t>
      </w:r>
      <w:proofErr w:type="spellStart"/>
      <w:r>
        <w:t>поребрика</w:t>
      </w:r>
      <w:proofErr w:type="spellEnd"/>
      <w:r>
        <w:t xml:space="preserve"> на території ЗОШ №2 по </w:t>
      </w:r>
      <w:proofErr w:type="spellStart"/>
      <w:r>
        <w:t>вул.Шевченка</w:t>
      </w:r>
      <w:proofErr w:type="spellEnd"/>
      <w:r>
        <w:t>, 10</w:t>
      </w:r>
    </w:p>
    <w:p w:rsidR="00AF7B12" w:rsidRDefault="00AF7B12" w:rsidP="00500247">
      <w:pPr>
        <w:pStyle w:val="a4"/>
        <w:numPr>
          <w:ilvl w:val="0"/>
          <w:numId w:val="5"/>
        </w:numPr>
      </w:pPr>
      <w:r>
        <w:t xml:space="preserve">Капітальний ремонт приміщення </w:t>
      </w:r>
      <w:proofErr w:type="spellStart"/>
      <w:r>
        <w:t>адмінбудинку</w:t>
      </w:r>
      <w:proofErr w:type="spellEnd"/>
      <w:r>
        <w:t xml:space="preserve"> музею «Опілля» по </w:t>
      </w:r>
      <w:proofErr w:type="spellStart"/>
      <w:r>
        <w:t>вул.Галицькій</w:t>
      </w:r>
      <w:proofErr w:type="spellEnd"/>
      <w:r>
        <w:t>, 52а (на стадії завершення)</w:t>
      </w:r>
    </w:p>
    <w:p w:rsidR="0054326E" w:rsidRDefault="0054326E" w:rsidP="00376142"/>
    <w:p w:rsidR="005B4C06" w:rsidRDefault="005B4C06" w:rsidP="00376142"/>
    <w:p w:rsidR="005B4C06" w:rsidRPr="00376142" w:rsidRDefault="005B4C06" w:rsidP="00376142"/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B25905" w:rsidRDefault="00B25905" w:rsidP="00376142"/>
    <w:p w:rsidR="00B25905" w:rsidRDefault="00B25905" w:rsidP="00376142"/>
    <w:p w:rsidR="00376142" w:rsidRDefault="00376142" w:rsidP="00376142"/>
    <w:p w:rsidR="00951DD4" w:rsidRPr="00376142" w:rsidRDefault="00951DD4" w:rsidP="00376142"/>
    <w:sectPr w:rsidR="00951DD4" w:rsidRP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EB7"/>
    <w:multiLevelType w:val="hybridMultilevel"/>
    <w:tmpl w:val="57086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F14"/>
    <w:multiLevelType w:val="hybridMultilevel"/>
    <w:tmpl w:val="EDD223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32FF"/>
    <w:multiLevelType w:val="hybridMultilevel"/>
    <w:tmpl w:val="216A5C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31FDB"/>
    <w:multiLevelType w:val="hybridMultilevel"/>
    <w:tmpl w:val="875412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45BEB"/>
    <w:rsid w:val="00153C1D"/>
    <w:rsid w:val="001F625C"/>
    <w:rsid w:val="0022348D"/>
    <w:rsid w:val="002A7855"/>
    <w:rsid w:val="00376142"/>
    <w:rsid w:val="003E6BC4"/>
    <w:rsid w:val="004108D5"/>
    <w:rsid w:val="00413875"/>
    <w:rsid w:val="004A745B"/>
    <w:rsid w:val="004D2AF9"/>
    <w:rsid w:val="004E098F"/>
    <w:rsid w:val="00500247"/>
    <w:rsid w:val="005118A9"/>
    <w:rsid w:val="0054326E"/>
    <w:rsid w:val="005B0CB4"/>
    <w:rsid w:val="005B4C06"/>
    <w:rsid w:val="0079131B"/>
    <w:rsid w:val="008335EE"/>
    <w:rsid w:val="008E63F2"/>
    <w:rsid w:val="00951DD4"/>
    <w:rsid w:val="00AA2704"/>
    <w:rsid w:val="00AF7B12"/>
    <w:rsid w:val="00B25905"/>
    <w:rsid w:val="00CE0ED5"/>
    <w:rsid w:val="00D2071D"/>
    <w:rsid w:val="00D37627"/>
    <w:rsid w:val="00F1533B"/>
    <w:rsid w:val="00F20529"/>
    <w:rsid w:val="00F5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756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2016-09-23T06:21:00Z</cp:lastPrinted>
  <dcterms:created xsi:type="dcterms:W3CDTF">2016-11-17T14:21:00Z</dcterms:created>
  <dcterms:modified xsi:type="dcterms:W3CDTF">2016-11-18T11:24:00Z</dcterms:modified>
</cp:coreProperties>
</file>